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179" w:rsidRDefault="00821179" w:rsidP="003B7B02">
      <w:pPr>
        <w:ind w:left="-360" w:right="-360"/>
        <w:jc w:val="center"/>
        <w:rPr>
          <w:sz w:val="12"/>
          <w:szCs w:val="12"/>
        </w:rPr>
      </w:pPr>
    </w:p>
    <w:p w:rsidR="00821179" w:rsidRDefault="00821179" w:rsidP="003B7B02">
      <w:pPr>
        <w:ind w:left="-360" w:right="-360"/>
        <w:jc w:val="center"/>
        <w:rPr>
          <w:sz w:val="12"/>
          <w:szCs w:val="12"/>
        </w:rPr>
      </w:pPr>
    </w:p>
    <w:p w:rsidR="003B7B02" w:rsidRPr="003B7B02" w:rsidRDefault="00C97FEE" w:rsidP="003B7B02">
      <w:pPr>
        <w:ind w:left="-360" w:right="-360"/>
        <w:jc w:val="center"/>
        <w:rPr>
          <w:b/>
          <w:sz w:val="12"/>
          <w:szCs w:val="12"/>
        </w:rPr>
      </w:pPr>
      <w:r w:rsidRPr="003B7B02">
        <w:rPr>
          <w:sz w:val="12"/>
          <w:szCs w:val="12"/>
        </w:rPr>
        <w:t xml:space="preserve">                                          </w:t>
      </w:r>
    </w:p>
    <w:tbl>
      <w:tblPr>
        <w:tblW w:w="10200" w:type="dxa"/>
        <w:tblInd w:w="-372" w:type="dxa"/>
        <w:tblLook w:val="01E0" w:firstRow="1" w:lastRow="1" w:firstColumn="1" w:lastColumn="1" w:noHBand="0" w:noVBand="0"/>
      </w:tblPr>
      <w:tblGrid>
        <w:gridCol w:w="5040"/>
        <w:gridCol w:w="5160"/>
      </w:tblGrid>
      <w:tr w:rsidR="003B7B02" w:rsidTr="000045C7">
        <w:trPr>
          <w:trHeight w:val="1575"/>
        </w:trPr>
        <w:tc>
          <w:tcPr>
            <w:tcW w:w="5040" w:type="dxa"/>
            <w:shd w:val="clear" w:color="auto" w:fill="auto"/>
          </w:tcPr>
          <w:p w:rsidR="006F678D" w:rsidRDefault="006F678D" w:rsidP="000E6B01">
            <w:pPr>
              <w:jc w:val="center"/>
              <w:rPr>
                <w:b/>
                <w:sz w:val="12"/>
                <w:szCs w:val="12"/>
              </w:rPr>
            </w:pPr>
          </w:p>
          <w:p w:rsidR="000045C7" w:rsidRPr="00A52B4B" w:rsidRDefault="000045C7" w:rsidP="000E6B01">
            <w:pPr>
              <w:jc w:val="center"/>
              <w:rPr>
                <w:b/>
                <w:sz w:val="12"/>
                <w:szCs w:val="12"/>
              </w:rPr>
            </w:pPr>
          </w:p>
          <w:p w:rsidR="00F363B8" w:rsidRDefault="00F363B8" w:rsidP="00F363B8">
            <w:pPr>
              <w:jc w:val="center"/>
              <w:rPr>
                <w:b/>
                <w:sz w:val="36"/>
                <w:szCs w:val="36"/>
                <w:shd w:val="clear" w:color="auto" w:fill="FFFFFF"/>
              </w:rPr>
            </w:pPr>
            <w:r>
              <w:rPr>
                <w:b/>
                <w:sz w:val="36"/>
                <w:szCs w:val="36"/>
                <w:shd w:val="clear" w:color="auto" w:fill="FFFFFF"/>
              </w:rPr>
              <w:t>Maintain Target Language</w:t>
            </w:r>
          </w:p>
          <w:p w:rsidR="003B7B02" w:rsidRPr="00F363B8" w:rsidRDefault="00F363B8" w:rsidP="00F363B8">
            <w:pPr>
              <w:jc w:val="center"/>
              <w:rPr>
                <w:b/>
                <w:sz w:val="36"/>
                <w:szCs w:val="36"/>
                <w:shd w:val="clear" w:color="auto" w:fill="FFFFFF"/>
              </w:rPr>
            </w:pPr>
            <w:r>
              <w:rPr>
                <w:b/>
                <w:sz w:val="36"/>
                <w:szCs w:val="36"/>
                <w:shd w:val="clear" w:color="auto" w:fill="FFFFFF"/>
              </w:rPr>
              <w:t>Strategies Supporting</w:t>
            </w:r>
            <w:r w:rsidR="00364E78">
              <w:rPr>
                <w:b/>
                <w:sz w:val="36"/>
                <w:szCs w:val="36"/>
                <w:shd w:val="clear" w:color="auto" w:fill="FFFFFF"/>
              </w:rPr>
              <w:t xml:space="preserve"> Common Core</w:t>
            </w:r>
            <w:r>
              <w:rPr>
                <w:b/>
                <w:sz w:val="36"/>
                <w:szCs w:val="36"/>
                <w:shd w:val="clear" w:color="auto" w:fill="FFFFFF"/>
              </w:rPr>
              <w:t xml:space="preserve"> Standards</w:t>
            </w:r>
          </w:p>
        </w:tc>
        <w:tc>
          <w:tcPr>
            <w:tcW w:w="5160" w:type="dxa"/>
            <w:shd w:val="clear" w:color="auto" w:fill="auto"/>
          </w:tcPr>
          <w:p w:rsidR="003B7B02" w:rsidRPr="000E6B01" w:rsidRDefault="003B7B02" w:rsidP="000E6B01">
            <w:pPr>
              <w:jc w:val="center"/>
              <w:rPr>
                <w:b/>
                <w:sz w:val="28"/>
                <w:szCs w:val="28"/>
              </w:rPr>
            </w:pPr>
          </w:p>
          <w:p w:rsidR="00D15B1B" w:rsidRPr="000E6B01" w:rsidRDefault="003B7B02" w:rsidP="000E6B01">
            <w:pPr>
              <w:jc w:val="center"/>
              <w:rPr>
                <w:sz w:val="30"/>
                <w:szCs w:val="30"/>
              </w:rPr>
            </w:pPr>
            <w:r w:rsidRPr="000E6B01">
              <w:rPr>
                <w:b/>
                <w:sz w:val="30"/>
                <w:szCs w:val="30"/>
              </w:rPr>
              <w:t>Paul Sandrock</w:t>
            </w:r>
          </w:p>
          <w:p w:rsidR="005B272C" w:rsidRPr="000E6B01" w:rsidRDefault="005B272C" w:rsidP="000E6B01">
            <w:pPr>
              <w:jc w:val="center"/>
              <w:rPr>
                <w:sz w:val="22"/>
                <w:szCs w:val="22"/>
              </w:rPr>
            </w:pPr>
            <w:r w:rsidRPr="000E6B01">
              <w:rPr>
                <w:sz w:val="22"/>
                <w:szCs w:val="22"/>
              </w:rPr>
              <w:t>A</w:t>
            </w:r>
            <w:r w:rsidR="00B83FD3" w:rsidRPr="000E6B01">
              <w:rPr>
                <w:sz w:val="22"/>
                <w:szCs w:val="22"/>
              </w:rPr>
              <w:t>merican Council on the Teaching</w:t>
            </w:r>
          </w:p>
          <w:p w:rsidR="003B7B02" w:rsidRPr="000E6B01" w:rsidRDefault="00B83FD3" w:rsidP="000E6B01">
            <w:pPr>
              <w:jc w:val="center"/>
              <w:rPr>
                <w:sz w:val="22"/>
                <w:szCs w:val="22"/>
              </w:rPr>
            </w:pPr>
            <w:r w:rsidRPr="000E6B01">
              <w:rPr>
                <w:sz w:val="22"/>
                <w:szCs w:val="22"/>
              </w:rPr>
              <w:t xml:space="preserve">of </w:t>
            </w:r>
            <w:r w:rsidR="005B272C" w:rsidRPr="000E6B01">
              <w:rPr>
                <w:sz w:val="22"/>
                <w:szCs w:val="22"/>
              </w:rPr>
              <w:t>Foreign Languages (</w:t>
            </w:r>
            <w:hyperlink r:id="rId8" w:history="1">
              <w:r w:rsidR="006F678D" w:rsidRPr="000E6B01">
                <w:rPr>
                  <w:rStyle w:val="Hyperlink"/>
                  <w:sz w:val="22"/>
                  <w:szCs w:val="22"/>
                </w:rPr>
                <w:t>www.actfl.org</w:t>
              </w:r>
            </w:hyperlink>
            <w:r w:rsidR="005B272C" w:rsidRPr="000E6B01">
              <w:rPr>
                <w:sz w:val="22"/>
                <w:szCs w:val="22"/>
              </w:rPr>
              <w:t>)</w:t>
            </w:r>
          </w:p>
          <w:p w:rsidR="006F678D" w:rsidRPr="000E6B01" w:rsidRDefault="006F678D" w:rsidP="000E6B01">
            <w:pPr>
              <w:jc w:val="center"/>
              <w:rPr>
                <w:sz w:val="22"/>
                <w:szCs w:val="22"/>
              </w:rPr>
            </w:pPr>
            <w:r w:rsidRPr="000E6B01">
              <w:rPr>
                <w:sz w:val="22"/>
                <w:szCs w:val="22"/>
              </w:rPr>
              <w:t>psandrock@actfl.org</w:t>
            </w:r>
          </w:p>
        </w:tc>
      </w:tr>
    </w:tbl>
    <w:p w:rsidR="00F15BB2" w:rsidRDefault="00F15BB2" w:rsidP="00441F94">
      <w:pPr>
        <w:rPr>
          <w:sz w:val="10"/>
          <w:szCs w:val="10"/>
        </w:rPr>
      </w:pPr>
    </w:p>
    <w:p w:rsidR="00821179" w:rsidRPr="00E861C7" w:rsidRDefault="00821179" w:rsidP="00441F94">
      <w:pPr>
        <w:rPr>
          <w:sz w:val="10"/>
          <w:szCs w:val="10"/>
        </w:rPr>
      </w:pPr>
    </w:p>
    <w:p w:rsidR="00364E78" w:rsidRPr="00F363B8" w:rsidRDefault="00F363B8" w:rsidP="00CA253C">
      <w:pPr>
        <w:rPr>
          <w:b/>
          <w:sz w:val="28"/>
          <w:szCs w:val="28"/>
        </w:rPr>
      </w:pPr>
      <w:r w:rsidRPr="00F363B8">
        <w:rPr>
          <w:b/>
          <w:sz w:val="28"/>
          <w:szCs w:val="28"/>
        </w:rPr>
        <w:t>Resources available at:  actflregionalworkshop.wikispaces.com</w:t>
      </w:r>
    </w:p>
    <w:p w:rsidR="004A473D" w:rsidRDefault="004A473D" w:rsidP="00F363B8">
      <w:pPr>
        <w:rPr>
          <w:i/>
          <w:iCs/>
          <w:sz w:val="28"/>
          <w:szCs w:val="28"/>
        </w:rPr>
      </w:pPr>
    </w:p>
    <w:p w:rsidR="004A473D" w:rsidRPr="004A473D" w:rsidRDefault="004A473D" w:rsidP="004A473D">
      <w:pPr>
        <w:jc w:val="center"/>
        <w:rPr>
          <w:b/>
          <w:iCs/>
          <w:sz w:val="28"/>
          <w:szCs w:val="28"/>
        </w:rPr>
      </w:pPr>
      <w:r w:rsidRPr="004A473D">
        <w:rPr>
          <w:b/>
          <w:iCs/>
          <w:sz w:val="28"/>
          <w:szCs w:val="28"/>
        </w:rPr>
        <w:t>ACTFL Position Statement: Use of the Target Language in the Classroom</w:t>
      </w:r>
    </w:p>
    <w:p w:rsidR="00E80A3F" w:rsidRPr="00DE0575" w:rsidRDefault="00E80A3F" w:rsidP="00E80A3F">
      <w:pPr>
        <w:shd w:val="clear" w:color="auto" w:fill="FFFFFF"/>
        <w:spacing w:after="120" w:line="270" w:lineRule="atLeast"/>
        <w:rPr>
          <w:rFonts w:asciiTheme="majorHAnsi" w:hAnsiTheme="majorHAnsi"/>
          <w:color w:val="000000" w:themeColor="text1"/>
        </w:rPr>
      </w:pPr>
      <w:r w:rsidRPr="00DE0575">
        <w:rPr>
          <w:rFonts w:asciiTheme="majorHAnsi" w:hAnsiTheme="majorHAnsi"/>
          <w:color w:val="000000" w:themeColor="text1"/>
        </w:rPr>
        <w:t xml:space="preserve">Research indicates that effective language instruction must provide significant levels of meaningful communication* and interactive feedback in the target language in order for students to develop language and cultural proficiency. The pivotal role of target-language interaction in language learning is emphasized in the K-16 Standards for Foreign Language Learning in the 21st Century. </w:t>
      </w:r>
      <w:r w:rsidRPr="00E80A3F">
        <w:rPr>
          <w:rFonts w:asciiTheme="majorHAnsi" w:hAnsiTheme="majorHAnsi"/>
          <w:i/>
          <w:color w:val="000000" w:themeColor="text1"/>
        </w:rPr>
        <w:t>ACTFL therefore recommends that language educators and their students use the target language as exclusively as possible (90% plus) at all levels of instruction during instructional time and, when feasible, beyond the classroom</w:t>
      </w:r>
      <w:r w:rsidRPr="00DE0575">
        <w:rPr>
          <w:rFonts w:asciiTheme="majorHAnsi" w:hAnsiTheme="majorHAnsi"/>
          <w:color w:val="000000" w:themeColor="text1"/>
        </w:rPr>
        <w:t>. In classrooms that feature maximum target-language use, instructors use a variety of strategies to facilitate comprehension and support meaning making. For example, they:</w:t>
      </w:r>
    </w:p>
    <w:p w:rsidR="00E80A3F" w:rsidRPr="00DE0575" w:rsidRDefault="00E80A3F" w:rsidP="00E80A3F">
      <w:pPr>
        <w:numPr>
          <w:ilvl w:val="0"/>
          <w:numId w:val="7"/>
        </w:numPr>
        <w:shd w:val="clear" w:color="auto" w:fill="FFFFFF"/>
        <w:spacing w:after="120" w:line="270" w:lineRule="atLeast"/>
        <w:rPr>
          <w:rFonts w:asciiTheme="majorHAnsi" w:hAnsiTheme="majorHAnsi"/>
          <w:color w:val="000000" w:themeColor="text1"/>
        </w:rPr>
      </w:pPr>
      <w:r w:rsidRPr="00DE0575">
        <w:rPr>
          <w:rFonts w:asciiTheme="majorHAnsi" w:hAnsiTheme="majorHAnsi"/>
          <w:color w:val="000000" w:themeColor="text1"/>
        </w:rPr>
        <w:t>provide comprehensible input that is directed toward communicative goals;</w:t>
      </w:r>
    </w:p>
    <w:p w:rsidR="00E80A3F" w:rsidRPr="00DE0575" w:rsidRDefault="00E80A3F" w:rsidP="00E80A3F">
      <w:pPr>
        <w:numPr>
          <w:ilvl w:val="0"/>
          <w:numId w:val="7"/>
        </w:numPr>
        <w:shd w:val="clear" w:color="auto" w:fill="FFFFFF"/>
        <w:spacing w:after="120" w:line="270" w:lineRule="atLeast"/>
        <w:rPr>
          <w:rFonts w:asciiTheme="majorHAnsi" w:hAnsiTheme="majorHAnsi"/>
          <w:color w:val="000000" w:themeColor="text1"/>
        </w:rPr>
      </w:pPr>
      <w:r w:rsidRPr="00DE0575">
        <w:rPr>
          <w:rFonts w:asciiTheme="majorHAnsi" w:hAnsiTheme="majorHAnsi"/>
          <w:color w:val="000000" w:themeColor="text1"/>
        </w:rPr>
        <w:t>make meaning clear through body language, gestures, and visual support;</w:t>
      </w:r>
    </w:p>
    <w:p w:rsidR="00E80A3F" w:rsidRPr="00DE0575" w:rsidRDefault="00E80A3F" w:rsidP="00E80A3F">
      <w:pPr>
        <w:numPr>
          <w:ilvl w:val="0"/>
          <w:numId w:val="7"/>
        </w:numPr>
        <w:shd w:val="clear" w:color="auto" w:fill="FFFFFF"/>
        <w:spacing w:after="120" w:line="270" w:lineRule="atLeast"/>
        <w:rPr>
          <w:rFonts w:asciiTheme="majorHAnsi" w:hAnsiTheme="majorHAnsi"/>
          <w:color w:val="000000" w:themeColor="text1"/>
        </w:rPr>
      </w:pPr>
      <w:r w:rsidRPr="00DE0575">
        <w:rPr>
          <w:rFonts w:asciiTheme="majorHAnsi" w:hAnsiTheme="majorHAnsi"/>
          <w:color w:val="000000" w:themeColor="text1"/>
        </w:rPr>
        <w:t>conduct comprehension checks to ensure understanding;</w:t>
      </w:r>
    </w:p>
    <w:p w:rsidR="00E80A3F" w:rsidRPr="00DE0575" w:rsidRDefault="00E80A3F" w:rsidP="00E80A3F">
      <w:pPr>
        <w:numPr>
          <w:ilvl w:val="0"/>
          <w:numId w:val="7"/>
        </w:numPr>
        <w:shd w:val="clear" w:color="auto" w:fill="FFFFFF"/>
        <w:spacing w:after="120" w:line="270" w:lineRule="atLeast"/>
        <w:rPr>
          <w:rFonts w:asciiTheme="majorHAnsi" w:hAnsiTheme="majorHAnsi"/>
          <w:color w:val="000000" w:themeColor="text1"/>
        </w:rPr>
      </w:pPr>
      <w:r w:rsidRPr="00DE0575">
        <w:rPr>
          <w:rFonts w:asciiTheme="majorHAnsi" w:hAnsiTheme="majorHAnsi"/>
          <w:color w:val="000000" w:themeColor="text1"/>
        </w:rPr>
        <w:t>negotiate meaning with students and encourage negotiation among students;</w:t>
      </w:r>
    </w:p>
    <w:p w:rsidR="00E80A3F" w:rsidRPr="00DE0575" w:rsidRDefault="00E80A3F" w:rsidP="00E80A3F">
      <w:pPr>
        <w:numPr>
          <w:ilvl w:val="0"/>
          <w:numId w:val="7"/>
        </w:numPr>
        <w:shd w:val="clear" w:color="auto" w:fill="FFFFFF"/>
        <w:spacing w:after="120" w:line="270" w:lineRule="atLeast"/>
        <w:rPr>
          <w:rFonts w:asciiTheme="majorHAnsi" w:hAnsiTheme="majorHAnsi"/>
          <w:color w:val="000000" w:themeColor="text1"/>
        </w:rPr>
      </w:pPr>
      <w:r w:rsidRPr="00DE0575">
        <w:rPr>
          <w:rFonts w:asciiTheme="majorHAnsi" w:hAnsiTheme="majorHAnsi"/>
          <w:color w:val="000000" w:themeColor="text1"/>
        </w:rPr>
        <w:t>elicit talk that increases in fluency, accuracy, and complexity over time;</w:t>
      </w:r>
    </w:p>
    <w:p w:rsidR="00E80A3F" w:rsidRPr="00DE0575" w:rsidRDefault="00E80A3F" w:rsidP="00E80A3F">
      <w:pPr>
        <w:numPr>
          <w:ilvl w:val="0"/>
          <w:numId w:val="7"/>
        </w:numPr>
        <w:shd w:val="clear" w:color="auto" w:fill="FFFFFF"/>
        <w:spacing w:after="120" w:line="270" w:lineRule="atLeast"/>
        <w:rPr>
          <w:rFonts w:asciiTheme="majorHAnsi" w:hAnsiTheme="majorHAnsi"/>
          <w:color w:val="000000" w:themeColor="text1"/>
        </w:rPr>
      </w:pPr>
      <w:r w:rsidRPr="00DE0575">
        <w:rPr>
          <w:rFonts w:asciiTheme="majorHAnsi" w:hAnsiTheme="majorHAnsi"/>
          <w:color w:val="000000" w:themeColor="text1"/>
        </w:rPr>
        <w:t>encourage self-expression and spontaneous use of language;</w:t>
      </w:r>
    </w:p>
    <w:p w:rsidR="00E80A3F" w:rsidRPr="00DE0575" w:rsidRDefault="00E80A3F" w:rsidP="00E80A3F">
      <w:pPr>
        <w:numPr>
          <w:ilvl w:val="0"/>
          <w:numId w:val="7"/>
        </w:numPr>
        <w:shd w:val="clear" w:color="auto" w:fill="FFFFFF"/>
        <w:spacing w:after="120" w:line="270" w:lineRule="atLeast"/>
        <w:rPr>
          <w:rFonts w:asciiTheme="majorHAnsi" w:hAnsiTheme="majorHAnsi"/>
          <w:color w:val="000000" w:themeColor="text1"/>
        </w:rPr>
      </w:pPr>
      <w:r w:rsidRPr="00DE0575">
        <w:rPr>
          <w:rFonts w:asciiTheme="majorHAnsi" w:hAnsiTheme="majorHAnsi"/>
          <w:color w:val="000000" w:themeColor="text1"/>
        </w:rPr>
        <w:t>teach students strategies for requesting clarification and assistance when faced with comprehension difficulties; and</w:t>
      </w:r>
    </w:p>
    <w:p w:rsidR="00E80A3F" w:rsidRPr="00DE0575" w:rsidRDefault="00E80A3F" w:rsidP="00E80A3F">
      <w:pPr>
        <w:numPr>
          <w:ilvl w:val="0"/>
          <w:numId w:val="7"/>
        </w:numPr>
        <w:shd w:val="clear" w:color="auto" w:fill="FFFFFF"/>
        <w:spacing w:after="120" w:line="270" w:lineRule="atLeast"/>
        <w:rPr>
          <w:rFonts w:asciiTheme="majorHAnsi" w:hAnsiTheme="majorHAnsi"/>
          <w:color w:val="000000" w:themeColor="text1"/>
        </w:rPr>
      </w:pPr>
      <w:r w:rsidRPr="00DE0575">
        <w:rPr>
          <w:rFonts w:asciiTheme="majorHAnsi" w:hAnsiTheme="majorHAnsi"/>
          <w:color w:val="000000" w:themeColor="text1"/>
        </w:rPr>
        <w:t>offer feedback to assist and improve students’ ability to interact orally in the target language.</w:t>
      </w:r>
    </w:p>
    <w:p w:rsidR="00E80A3F" w:rsidRPr="00DE0575" w:rsidRDefault="00E80A3F" w:rsidP="00E80A3F">
      <w:pPr>
        <w:shd w:val="clear" w:color="auto" w:fill="FFFFFF"/>
        <w:spacing w:after="120" w:line="270" w:lineRule="atLeast"/>
        <w:rPr>
          <w:rFonts w:asciiTheme="majorHAnsi" w:hAnsiTheme="majorHAnsi"/>
          <w:color w:val="000000" w:themeColor="text1"/>
        </w:rPr>
      </w:pPr>
      <w:r w:rsidRPr="00DE0575">
        <w:rPr>
          <w:rFonts w:asciiTheme="majorHAnsi" w:hAnsiTheme="majorHAnsi"/>
          <w:color w:val="000000" w:themeColor="text1"/>
        </w:rPr>
        <w:t>*Communication for a classical language refers to an emphasis on reading ability and for American Sign Language (ASL) to signed communicative ability.</w:t>
      </w:r>
    </w:p>
    <w:p w:rsidR="004A473D" w:rsidRPr="00F363B8" w:rsidRDefault="004A473D" w:rsidP="00F363B8">
      <w:pPr>
        <w:rPr>
          <w:sz w:val="28"/>
          <w:szCs w:val="28"/>
        </w:rPr>
      </w:pPr>
    </w:p>
    <w:p w:rsidR="00F72007" w:rsidRPr="00364E78" w:rsidRDefault="00F72007" w:rsidP="00F363B8">
      <w:pPr>
        <w:ind w:right="-270"/>
        <w:rPr>
          <w:bCs/>
        </w:rPr>
      </w:pPr>
      <w:r w:rsidRPr="00364E78">
        <w:rPr>
          <w:bCs/>
          <w:i/>
        </w:rPr>
        <w:t>Common Core State Standards: English Language Arts</w:t>
      </w:r>
      <w:r w:rsidR="00364E78" w:rsidRPr="00364E78">
        <w:rPr>
          <w:bCs/>
          <w:i/>
        </w:rPr>
        <w:t xml:space="preserve"> and Literacy</w:t>
      </w:r>
      <w:r w:rsidRPr="00364E78">
        <w:rPr>
          <w:bCs/>
        </w:rPr>
        <w:t xml:space="preserve"> (</w:t>
      </w:r>
      <w:hyperlink r:id="rId9" w:history="1">
        <w:r w:rsidRPr="00364E78">
          <w:rPr>
            <w:rStyle w:val="Hyperlink"/>
            <w:bCs/>
            <w:color w:val="auto"/>
            <w:u w:val="none"/>
          </w:rPr>
          <w:t>http://www.corestandards.org</w:t>
        </w:r>
      </w:hyperlink>
      <w:r w:rsidRPr="00364E78">
        <w:rPr>
          <w:bCs/>
        </w:rPr>
        <w:t>)</w:t>
      </w:r>
    </w:p>
    <w:p w:rsidR="00364E78" w:rsidRPr="00E80A3F" w:rsidRDefault="00364E78" w:rsidP="00364E78">
      <w:pPr>
        <w:ind w:left="360" w:right="-270"/>
        <w:rPr>
          <w:bCs/>
        </w:rPr>
      </w:pPr>
      <w:r w:rsidRPr="00E80A3F">
        <w:rPr>
          <w:bCs/>
        </w:rPr>
        <w:t xml:space="preserve">  </w:t>
      </w:r>
    </w:p>
    <w:p w:rsidR="00F363B8" w:rsidRPr="00E80A3F" w:rsidRDefault="00364E78" w:rsidP="00F363B8">
      <w:r w:rsidRPr="00364E78">
        <w:rPr>
          <w:i/>
        </w:rPr>
        <w:t>Alignment of the National Standards for Learning Languages with the Common Core</w:t>
      </w:r>
      <w:r w:rsidRPr="00364E78">
        <w:rPr>
          <w:i/>
        </w:rPr>
        <w:tab/>
        <w:t xml:space="preserve">      State Standards</w:t>
      </w:r>
      <w:r w:rsidRPr="00364E78">
        <w:t xml:space="preserve"> (www.actfl.org/commoncore)</w:t>
      </w:r>
    </w:p>
    <w:p w:rsidR="004A473D" w:rsidRPr="00F363B8" w:rsidRDefault="004A473D" w:rsidP="00F363B8">
      <w:pPr>
        <w:rPr>
          <w:bCs/>
        </w:rPr>
      </w:pPr>
    </w:p>
    <w:p w:rsidR="00364E78" w:rsidRPr="00364E78" w:rsidRDefault="00364E78" w:rsidP="00E80A3F">
      <w:pPr>
        <w:rPr>
          <w:bCs/>
          <w:i/>
        </w:rPr>
      </w:pPr>
      <w:r w:rsidRPr="00364E78">
        <w:rPr>
          <w:bCs/>
          <w:i/>
        </w:rPr>
        <w:t>21</w:t>
      </w:r>
      <w:r w:rsidRPr="00364E78">
        <w:rPr>
          <w:bCs/>
          <w:i/>
          <w:vertAlign w:val="superscript"/>
        </w:rPr>
        <w:t>st</w:t>
      </w:r>
      <w:r w:rsidRPr="00364E78">
        <w:rPr>
          <w:bCs/>
          <w:i/>
        </w:rPr>
        <w:t xml:space="preserve"> Century Skills Map – World Languages</w:t>
      </w:r>
    </w:p>
    <w:p w:rsidR="00364E78" w:rsidRDefault="00364E78" w:rsidP="00E80A3F">
      <w:pPr>
        <w:rPr>
          <w:bCs/>
        </w:rPr>
      </w:pPr>
      <w:r>
        <w:rPr>
          <w:bCs/>
        </w:rPr>
        <w:t>(</w:t>
      </w:r>
      <w:r w:rsidRPr="00364E78">
        <w:rPr>
          <w:bCs/>
          <w:lang w:val="x-none"/>
        </w:rPr>
        <w:t>http://www.actfl.org/files/21stCent</w:t>
      </w:r>
      <w:bookmarkStart w:id="0" w:name="_GoBack"/>
      <w:bookmarkEnd w:id="0"/>
      <w:r w:rsidRPr="00364E78">
        <w:rPr>
          <w:bCs/>
          <w:lang w:val="x-none"/>
        </w:rPr>
        <w:t>urySkillsMap/p21_worldlanguagesmap.pdf</w:t>
      </w:r>
      <w:r>
        <w:rPr>
          <w:bCs/>
        </w:rPr>
        <w:t>)</w:t>
      </w:r>
    </w:p>
    <w:p w:rsidR="00364E78" w:rsidRPr="004A473D" w:rsidRDefault="00364E78" w:rsidP="00E80A3F">
      <w:pPr>
        <w:rPr>
          <w:bCs/>
          <w:sz w:val="28"/>
          <w:szCs w:val="28"/>
        </w:rPr>
      </w:pPr>
    </w:p>
    <w:p w:rsidR="004A473D" w:rsidRDefault="00F363B8" w:rsidP="00E80A3F">
      <w:pPr>
        <w:ind w:right="-270"/>
        <w:rPr>
          <w:bCs/>
        </w:rPr>
      </w:pPr>
      <w:r>
        <w:rPr>
          <w:bCs/>
          <w:i/>
        </w:rPr>
        <w:t>Teaching Foreign Languages, K-1</w:t>
      </w:r>
      <w:r w:rsidR="004A473D">
        <w:rPr>
          <w:bCs/>
          <w:i/>
        </w:rPr>
        <w:t>2: A Library of Classroom Practices</w:t>
      </w:r>
      <w:r w:rsidR="00364E78">
        <w:rPr>
          <w:bCs/>
        </w:rPr>
        <w:t xml:space="preserve"> </w:t>
      </w:r>
    </w:p>
    <w:p w:rsidR="00F363B8" w:rsidRDefault="00E80A3F" w:rsidP="00E80A3F">
      <w:pPr>
        <w:ind w:right="-270"/>
        <w:rPr>
          <w:bCs/>
        </w:rPr>
      </w:pPr>
      <w:r w:rsidRPr="00E80A3F">
        <w:rPr>
          <w:bCs/>
        </w:rPr>
        <w:t>http://www.learner.org/resources/series185.html</w:t>
      </w:r>
    </w:p>
    <w:p w:rsidR="00E80A3F" w:rsidRDefault="00E80A3F" w:rsidP="00E80A3F">
      <w:pPr>
        <w:ind w:right="-270"/>
        <w:rPr>
          <w:bCs/>
        </w:rPr>
      </w:pPr>
    </w:p>
    <w:p w:rsidR="00E80A3F" w:rsidRDefault="00E80A3F" w:rsidP="00E80A3F">
      <w:pPr>
        <w:ind w:right="-270"/>
        <w:rPr>
          <w:bCs/>
        </w:rPr>
      </w:pPr>
    </w:p>
    <w:p w:rsidR="00E80A3F" w:rsidRDefault="00E80A3F" w:rsidP="00E80A3F">
      <w:pPr>
        <w:ind w:right="-270"/>
        <w:rPr>
          <w:bCs/>
        </w:rPr>
      </w:pPr>
    </w:p>
    <w:p w:rsidR="00E80A3F" w:rsidRDefault="00E80A3F" w:rsidP="00E80A3F">
      <w:pPr>
        <w:ind w:right="-270"/>
        <w:rPr>
          <w:bCs/>
        </w:rPr>
      </w:pPr>
    </w:p>
    <w:p w:rsidR="00E80A3F" w:rsidRDefault="00E80A3F" w:rsidP="00E80A3F">
      <w:pPr>
        <w:ind w:right="-270"/>
        <w:rPr>
          <w:bCs/>
        </w:rPr>
      </w:pPr>
    </w:p>
    <w:p w:rsidR="00E80A3F" w:rsidRDefault="00E80A3F" w:rsidP="00E80A3F">
      <w:pPr>
        <w:ind w:right="-270"/>
        <w:rPr>
          <w:bCs/>
        </w:rPr>
      </w:pPr>
    </w:p>
    <w:p w:rsidR="00E80A3F" w:rsidRPr="00E636BB" w:rsidRDefault="00E80A3F" w:rsidP="00E80A3F">
      <w:pPr>
        <w:jc w:val="center"/>
        <w:rPr>
          <w:rFonts w:asciiTheme="majorHAnsi" w:hAnsiTheme="majorHAnsi"/>
          <w:b/>
          <w:sz w:val="28"/>
          <w:szCs w:val="28"/>
        </w:rPr>
      </w:pPr>
      <w:r w:rsidRPr="00E636BB">
        <w:rPr>
          <w:rFonts w:asciiTheme="majorHAnsi" w:hAnsiTheme="majorHAnsi"/>
          <w:b/>
          <w:sz w:val="28"/>
          <w:szCs w:val="28"/>
        </w:rPr>
        <w:t>Alignment of the National Standards for Learning Languages</w:t>
      </w:r>
    </w:p>
    <w:p w:rsidR="00E80A3F" w:rsidRPr="00E636BB" w:rsidRDefault="00E80A3F" w:rsidP="00E80A3F">
      <w:pPr>
        <w:jc w:val="center"/>
        <w:rPr>
          <w:rFonts w:asciiTheme="majorHAnsi" w:hAnsiTheme="majorHAnsi"/>
          <w:b/>
          <w:sz w:val="28"/>
          <w:szCs w:val="28"/>
        </w:rPr>
      </w:pPr>
      <w:r w:rsidRPr="00E636BB">
        <w:rPr>
          <w:rFonts w:asciiTheme="majorHAnsi" w:hAnsiTheme="majorHAnsi"/>
          <w:b/>
          <w:sz w:val="28"/>
          <w:szCs w:val="28"/>
        </w:rPr>
        <w:t xml:space="preserve">with the Common Core State Standards </w:t>
      </w:r>
      <w:r w:rsidRPr="00096C6E">
        <w:rPr>
          <w:rFonts w:asciiTheme="majorHAnsi" w:hAnsiTheme="majorHAnsi"/>
          <w:sz w:val="28"/>
          <w:szCs w:val="28"/>
        </w:rPr>
        <w:t>(www.actfl.org/commoncore)</w:t>
      </w:r>
    </w:p>
    <w:p w:rsidR="00E80A3F" w:rsidRPr="0012233B" w:rsidRDefault="00E80A3F" w:rsidP="00E80A3F">
      <w:pPr>
        <w:jc w:val="center"/>
        <w:rPr>
          <w:rFonts w:asciiTheme="majorHAnsi" w:hAnsiTheme="majorHAnsi" w:cstheme="minorHAnsi"/>
          <w:b/>
          <w:sz w:val="8"/>
          <w:szCs w:val="8"/>
        </w:rPr>
      </w:pPr>
    </w:p>
    <w:p w:rsidR="00E80A3F" w:rsidRDefault="00E80A3F" w:rsidP="00E80A3F">
      <w:r>
        <w:rPr>
          <w:noProof/>
        </w:rPr>
        <w:drawing>
          <wp:inline distT="0" distB="0" distL="0" distR="0" wp14:anchorId="1A93AC52" wp14:editId="2E468AA6">
            <wp:extent cx="5486400" cy="3158066"/>
            <wp:effectExtent l="0" t="0" r="0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E80A3F" w:rsidRDefault="00E80A3F" w:rsidP="00E80A3F"/>
    <w:p w:rsidR="00E80A3F" w:rsidRPr="001E2435" w:rsidRDefault="00E80A3F" w:rsidP="00E80A3F">
      <w:pPr>
        <w:ind w:right="540"/>
        <w:rPr>
          <w:rFonts w:asciiTheme="majorHAnsi" w:hAnsiTheme="majorHAnsi"/>
          <w:b/>
          <w:color w:val="000000"/>
          <w:sz w:val="12"/>
          <w:szCs w:val="12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608"/>
        <w:gridCol w:w="5310"/>
      </w:tblGrid>
      <w:tr w:rsidR="00E80A3F" w:rsidRPr="001E2435" w:rsidTr="009036AF">
        <w:trPr>
          <w:trHeight w:val="1637"/>
        </w:trPr>
        <w:tc>
          <w:tcPr>
            <w:tcW w:w="4608" w:type="dxa"/>
          </w:tcPr>
          <w:p w:rsidR="00E80A3F" w:rsidRPr="007545DA" w:rsidRDefault="00E80A3F" w:rsidP="009036AF">
            <w:pPr>
              <w:ind w:right="540"/>
              <w:rPr>
                <w:rFonts w:asciiTheme="majorHAnsi" w:hAnsiTheme="majorHAnsi"/>
                <w:b/>
                <w:color w:val="000000"/>
              </w:rPr>
            </w:pPr>
            <w:r w:rsidRPr="007545DA">
              <w:rPr>
                <w:rFonts w:asciiTheme="majorHAnsi" w:hAnsiTheme="majorHAnsi"/>
                <w:b/>
                <w:color w:val="000000"/>
              </w:rPr>
              <w:t>Speaking and Listening</w:t>
            </w:r>
          </w:p>
          <w:p w:rsidR="00E80A3F" w:rsidRPr="007545DA" w:rsidRDefault="00E80A3F" w:rsidP="00E80A3F">
            <w:pPr>
              <w:pStyle w:val="ListParagraph"/>
              <w:numPr>
                <w:ilvl w:val="0"/>
                <w:numId w:val="10"/>
              </w:numPr>
              <w:ind w:left="360" w:right="72"/>
              <w:rPr>
                <w:rFonts w:asciiTheme="majorHAnsi" w:hAnsiTheme="majorHAnsi"/>
              </w:rPr>
            </w:pPr>
            <w:r w:rsidRPr="007545DA">
              <w:rPr>
                <w:rFonts w:asciiTheme="majorHAnsi" w:hAnsiTheme="majorHAnsi"/>
              </w:rPr>
              <w:t>Comprehension and collaboration</w:t>
            </w:r>
          </w:p>
          <w:p w:rsidR="00E80A3F" w:rsidRPr="007545DA" w:rsidRDefault="00E80A3F" w:rsidP="00E80A3F">
            <w:pPr>
              <w:pStyle w:val="ListParagraph"/>
              <w:numPr>
                <w:ilvl w:val="0"/>
                <w:numId w:val="10"/>
              </w:numPr>
              <w:ind w:left="360" w:right="72"/>
              <w:rPr>
                <w:rFonts w:asciiTheme="majorHAnsi" w:hAnsiTheme="majorHAnsi"/>
              </w:rPr>
            </w:pPr>
            <w:r w:rsidRPr="007545DA">
              <w:rPr>
                <w:rFonts w:asciiTheme="majorHAnsi" w:hAnsiTheme="majorHAnsi"/>
              </w:rPr>
              <w:t>Presentation of knowledge and ideas</w:t>
            </w:r>
          </w:p>
        </w:tc>
        <w:tc>
          <w:tcPr>
            <w:tcW w:w="5310" w:type="dxa"/>
          </w:tcPr>
          <w:p w:rsidR="00E80A3F" w:rsidRPr="007545DA" w:rsidRDefault="00E80A3F" w:rsidP="009036AF">
            <w:pPr>
              <w:ind w:right="540"/>
              <w:rPr>
                <w:rFonts w:asciiTheme="majorHAnsi" w:hAnsiTheme="majorHAnsi"/>
                <w:b/>
                <w:color w:val="000000"/>
              </w:rPr>
            </w:pPr>
            <w:r w:rsidRPr="007545DA">
              <w:rPr>
                <w:rFonts w:asciiTheme="majorHAnsi" w:hAnsiTheme="majorHAnsi"/>
                <w:b/>
                <w:color w:val="000000"/>
              </w:rPr>
              <w:t>Reading</w:t>
            </w:r>
          </w:p>
          <w:p w:rsidR="00E80A3F" w:rsidRPr="007545DA" w:rsidRDefault="00E80A3F" w:rsidP="00E80A3F">
            <w:pPr>
              <w:pStyle w:val="ListParagraph"/>
              <w:numPr>
                <w:ilvl w:val="0"/>
                <w:numId w:val="8"/>
              </w:numPr>
              <w:ind w:left="180" w:right="72" w:hanging="180"/>
              <w:rPr>
                <w:rFonts w:asciiTheme="majorHAnsi" w:hAnsiTheme="majorHAnsi"/>
              </w:rPr>
            </w:pPr>
            <w:r w:rsidRPr="007545DA">
              <w:rPr>
                <w:rFonts w:asciiTheme="majorHAnsi" w:hAnsiTheme="majorHAnsi"/>
              </w:rPr>
              <w:t>Key ideas and details</w:t>
            </w:r>
          </w:p>
          <w:p w:rsidR="00E80A3F" w:rsidRPr="007545DA" w:rsidRDefault="00E80A3F" w:rsidP="00E80A3F">
            <w:pPr>
              <w:pStyle w:val="ListParagraph"/>
              <w:numPr>
                <w:ilvl w:val="0"/>
                <w:numId w:val="8"/>
              </w:numPr>
              <w:ind w:left="180" w:right="72" w:hanging="180"/>
              <w:rPr>
                <w:rFonts w:asciiTheme="majorHAnsi" w:hAnsiTheme="majorHAnsi"/>
              </w:rPr>
            </w:pPr>
            <w:r w:rsidRPr="007545DA">
              <w:rPr>
                <w:rFonts w:asciiTheme="majorHAnsi" w:hAnsiTheme="majorHAnsi"/>
              </w:rPr>
              <w:t>Craft and structure</w:t>
            </w:r>
          </w:p>
          <w:p w:rsidR="00E80A3F" w:rsidRDefault="00E80A3F" w:rsidP="00E80A3F">
            <w:pPr>
              <w:pStyle w:val="ListParagraph"/>
              <w:numPr>
                <w:ilvl w:val="0"/>
                <w:numId w:val="8"/>
              </w:numPr>
              <w:ind w:left="180" w:right="72" w:hanging="180"/>
              <w:rPr>
                <w:rFonts w:asciiTheme="majorHAnsi" w:hAnsiTheme="majorHAnsi"/>
              </w:rPr>
            </w:pPr>
            <w:r w:rsidRPr="007545DA">
              <w:rPr>
                <w:rFonts w:asciiTheme="majorHAnsi" w:hAnsiTheme="majorHAnsi"/>
              </w:rPr>
              <w:t>Integration of knowledge and ideas</w:t>
            </w:r>
          </w:p>
          <w:p w:rsidR="00E80A3F" w:rsidRPr="00D951B3" w:rsidRDefault="00E80A3F" w:rsidP="00E80A3F">
            <w:pPr>
              <w:pStyle w:val="ListParagraph"/>
              <w:numPr>
                <w:ilvl w:val="0"/>
                <w:numId w:val="8"/>
              </w:numPr>
              <w:ind w:left="180" w:right="72" w:hanging="180"/>
              <w:rPr>
                <w:rFonts w:asciiTheme="majorHAnsi" w:hAnsiTheme="majorHAnsi"/>
              </w:rPr>
            </w:pPr>
            <w:r w:rsidRPr="00D951B3">
              <w:rPr>
                <w:rFonts w:asciiTheme="majorHAnsi" w:hAnsiTheme="majorHAnsi"/>
              </w:rPr>
              <w:t>Range of reading and level of text complexity</w:t>
            </w:r>
          </w:p>
        </w:tc>
      </w:tr>
      <w:tr w:rsidR="00E80A3F" w:rsidRPr="001E2435" w:rsidTr="009036AF">
        <w:trPr>
          <w:trHeight w:val="1610"/>
        </w:trPr>
        <w:tc>
          <w:tcPr>
            <w:tcW w:w="4608" w:type="dxa"/>
          </w:tcPr>
          <w:p w:rsidR="00E80A3F" w:rsidRPr="007545DA" w:rsidRDefault="00E80A3F" w:rsidP="009036AF">
            <w:pPr>
              <w:ind w:right="540"/>
              <w:rPr>
                <w:rFonts w:asciiTheme="majorHAnsi" w:hAnsiTheme="majorHAnsi"/>
                <w:b/>
                <w:color w:val="000000"/>
              </w:rPr>
            </w:pPr>
            <w:r w:rsidRPr="007545DA">
              <w:rPr>
                <w:rFonts w:asciiTheme="majorHAnsi" w:hAnsiTheme="majorHAnsi"/>
                <w:b/>
                <w:color w:val="000000"/>
              </w:rPr>
              <w:t>Language</w:t>
            </w:r>
          </w:p>
          <w:p w:rsidR="00E80A3F" w:rsidRPr="007545DA" w:rsidRDefault="00E80A3F" w:rsidP="00E80A3F">
            <w:pPr>
              <w:pStyle w:val="ListParagraph"/>
              <w:numPr>
                <w:ilvl w:val="0"/>
                <w:numId w:val="11"/>
              </w:numPr>
              <w:ind w:left="432" w:right="162"/>
              <w:rPr>
                <w:rFonts w:asciiTheme="majorHAnsi" w:hAnsiTheme="majorHAnsi"/>
              </w:rPr>
            </w:pPr>
            <w:r w:rsidRPr="007545DA">
              <w:rPr>
                <w:rFonts w:asciiTheme="majorHAnsi" w:hAnsiTheme="majorHAnsi"/>
              </w:rPr>
              <w:t>Conventions of Standard English</w:t>
            </w:r>
          </w:p>
          <w:p w:rsidR="00E80A3F" w:rsidRPr="007545DA" w:rsidRDefault="00E80A3F" w:rsidP="00E80A3F">
            <w:pPr>
              <w:pStyle w:val="ListParagraph"/>
              <w:numPr>
                <w:ilvl w:val="0"/>
                <w:numId w:val="11"/>
              </w:numPr>
              <w:ind w:left="432" w:right="162"/>
              <w:rPr>
                <w:rFonts w:asciiTheme="majorHAnsi" w:hAnsiTheme="majorHAnsi"/>
              </w:rPr>
            </w:pPr>
            <w:r w:rsidRPr="007545DA">
              <w:rPr>
                <w:rFonts w:asciiTheme="majorHAnsi" w:hAnsiTheme="majorHAnsi"/>
              </w:rPr>
              <w:t>Knowledge of language</w:t>
            </w:r>
          </w:p>
          <w:p w:rsidR="00E80A3F" w:rsidRPr="007545DA" w:rsidRDefault="00E80A3F" w:rsidP="00E80A3F">
            <w:pPr>
              <w:pStyle w:val="ListParagraph"/>
              <w:numPr>
                <w:ilvl w:val="0"/>
                <w:numId w:val="11"/>
              </w:numPr>
              <w:ind w:left="432" w:right="162"/>
              <w:rPr>
                <w:rFonts w:asciiTheme="majorHAnsi" w:hAnsiTheme="majorHAnsi"/>
              </w:rPr>
            </w:pPr>
            <w:r w:rsidRPr="007545DA">
              <w:rPr>
                <w:rFonts w:asciiTheme="majorHAnsi" w:hAnsiTheme="majorHAnsi"/>
              </w:rPr>
              <w:t>Vocabulary acquisition and use</w:t>
            </w:r>
          </w:p>
        </w:tc>
        <w:tc>
          <w:tcPr>
            <w:tcW w:w="5310" w:type="dxa"/>
          </w:tcPr>
          <w:p w:rsidR="00E80A3F" w:rsidRPr="007545DA" w:rsidRDefault="00E80A3F" w:rsidP="009036AF">
            <w:pPr>
              <w:ind w:right="540"/>
              <w:rPr>
                <w:rFonts w:asciiTheme="majorHAnsi" w:hAnsiTheme="majorHAnsi"/>
                <w:b/>
                <w:color w:val="000000"/>
              </w:rPr>
            </w:pPr>
            <w:r w:rsidRPr="007545DA">
              <w:rPr>
                <w:rFonts w:asciiTheme="majorHAnsi" w:hAnsiTheme="majorHAnsi"/>
                <w:b/>
                <w:color w:val="000000"/>
              </w:rPr>
              <w:t>Writing</w:t>
            </w:r>
          </w:p>
          <w:p w:rsidR="00E80A3F" w:rsidRPr="007545DA" w:rsidRDefault="00E80A3F" w:rsidP="00E80A3F">
            <w:pPr>
              <w:pStyle w:val="ListParagraph"/>
              <w:numPr>
                <w:ilvl w:val="0"/>
                <w:numId w:val="9"/>
              </w:numPr>
              <w:ind w:left="342" w:right="72" w:hanging="270"/>
              <w:rPr>
                <w:rFonts w:asciiTheme="majorHAnsi" w:hAnsiTheme="majorHAnsi"/>
              </w:rPr>
            </w:pPr>
            <w:r w:rsidRPr="007545DA">
              <w:rPr>
                <w:rFonts w:asciiTheme="majorHAnsi" w:hAnsiTheme="majorHAnsi"/>
              </w:rPr>
              <w:t>Text types and purposes</w:t>
            </w:r>
          </w:p>
          <w:p w:rsidR="00E80A3F" w:rsidRPr="007545DA" w:rsidRDefault="00E80A3F" w:rsidP="00E80A3F">
            <w:pPr>
              <w:pStyle w:val="ListParagraph"/>
              <w:numPr>
                <w:ilvl w:val="0"/>
                <w:numId w:val="9"/>
              </w:numPr>
              <w:ind w:left="342" w:right="72" w:hanging="270"/>
              <w:rPr>
                <w:rFonts w:asciiTheme="majorHAnsi" w:hAnsiTheme="majorHAnsi"/>
                <w:b/>
              </w:rPr>
            </w:pPr>
            <w:r w:rsidRPr="007545DA">
              <w:rPr>
                <w:rFonts w:asciiTheme="majorHAnsi" w:hAnsiTheme="majorHAnsi"/>
              </w:rPr>
              <w:t>Production and distribution of writing</w:t>
            </w:r>
          </w:p>
          <w:p w:rsidR="00E80A3F" w:rsidRPr="007545DA" w:rsidRDefault="00E80A3F" w:rsidP="00E80A3F">
            <w:pPr>
              <w:pStyle w:val="ListParagraph"/>
              <w:numPr>
                <w:ilvl w:val="0"/>
                <w:numId w:val="9"/>
              </w:numPr>
              <w:ind w:left="342" w:right="72" w:hanging="270"/>
              <w:rPr>
                <w:rFonts w:asciiTheme="majorHAnsi" w:hAnsiTheme="majorHAnsi"/>
                <w:b/>
              </w:rPr>
            </w:pPr>
            <w:r w:rsidRPr="007545DA">
              <w:rPr>
                <w:rFonts w:asciiTheme="majorHAnsi" w:hAnsiTheme="majorHAnsi"/>
              </w:rPr>
              <w:t>Research to build and present knowledge</w:t>
            </w:r>
          </w:p>
          <w:p w:rsidR="00E80A3F" w:rsidRPr="007545DA" w:rsidRDefault="00E80A3F" w:rsidP="00E80A3F">
            <w:pPr>
              <w:pStyle w:val="ListParagraph"/>
              <w:numPr>
                <w:ilvl w:val="0"/>
                <w:numId w:val="9"/>
              </w:numPr>
              <w:ind w:left="342" w:right="72" w:hanging="270"/>
              <w:rPr>
                <w:rFonts w:asciiTheme="majorHAnsi" w:hAnsiTheme="majorHAnsi"/>
                <w:b/>
              </w:rPr>
            </w:pPr>
            <w:r w:rsidRPr="007545DA">
              <w:rPr>
                <w:rFonts w:asciiTheme="majorHAnsi" w:hAnsiTheme="majorHAnsi"/>
              </w:rPr>
              <w:t>Range of writing</w:t>
            </w:r>
          </w:p>
        </w:tc>
      </w:tr>
    </w:tbl>
    <w:p w:rsidR="00E80A3F" w:rsidRDefault="00E80A3F" w:rsidP="00E80A3F">
      <w:pPr>
        <w:ind w:right="-270"/>
        <w:rPr>
          <w:color w:val="000000"/>
        </w:rPr>
      </w:pPr>
    </w:p>
    <w:p w:rsidR="00E80A3F" w:rsidRPr="004A473D" w:rsidRDefault="00E80A3F" w:rsidP="00E80A3F">
      <w:pPr>
        <w:ind w:right="-270"/>
        <w:rPr>
          <w:color w:val="000000"/>
        </w:rPr>
      </w:pPr>
    </w:p>
    <w:p w:rsidR="00F72007" w:rsidRDefault="00F72007" w:rsidP="003861AC">
      <w:pPr>
        <w:spacing w:after="80"/>
        <w:rPr>
          <w:sz w:val="4"/>
          <w:szCs w:val="4"/>
        </w:rPr>
      </w:pPr>
    </w:p>
    <w:p w:rsidR="00E80A3F" w:rsidRPr="00DE0575" w:rsidRDefault="00E80A3F" w:rsidP="00E80A3F">
      <w:pPr>
        <w:rPr>
          <w:rFonts w:asciiTheme="majorHAnsi" w:hAnsiTheme="majorHAnsi" w:cs="Arial"/>
        </w:rPr>
      </w:pPr>
      <w:r w:rsidRPr="00DE0575">
        <w:rPr>
          <w:rFonts w:asciiTheme="majorHAnsi" w:hAnsiTheme="majorHAnsi" w:cs="Arial"/>
          <w:b/>
          <w:sz w:val="26"/>
          <w:szCs w:val="26"/>
        </w:rPr>
        <w:t>Context</w:t>
      </w:r>
      <w:r w:rsidRPr="00DE0575">
        <w:rPr>
          <w:rFonts w:asciiTheme="majorHAnsi" w:hAnsiTheme="majorHAnsi" w:cs="Arial"/>
        </w:rPr>
        <w:t>:  According to Helena Curtain (University of Wisconsin-Milwaukee)</w:t>
      </w:r>
    </w:p>
    <w:p w:rsidR="00E80A3F" w:rsidRPr="00DE0575" w:rsidRDefault="00E80A3F" w:rsidP="00E80A3F">
      <w:pPr>
        <w:numPr>
          <w:ilvl w:val="0"/>
          <w:numId w:val="12"/>
        </w:numPr>
        <w:rPr>
          <w:rFonts w:asciiTheme="majorHAnsi" w:hAnsiTheme="majorHAnsi" w:cs="Arial"/>
        </w:rPr>
      </w:pPr>
      <w:r w:rsidRPr="00DE0575">
        <w:rPr>
          <w:rFonts w:asciiTheme="majorHAnsi" w:hAnsiTheme="majorHAnsi" w:cs="Arial"/>
        </w:rPr>
        <w:t>Cognitively engaging</w:t>
      </w:r>
    </w:p>
    <w:p w:rsidR="00E80A3F" w:rsidRPr="00DE0575" w:rsidRDefault="00E80A3F" w:rsidP="00E80A3F">
      <w:pPr>
        <w:numPr>
          <w:ilvl w:val="0"/>
          <w:numId w:val="12"/>
        </w:numPr>
        <w:rPr>
          <w:rFonts w:asciiTheme="majorHAnsi" w:hAnsiTheme="majorHAnsi" w:cs="Arial"/>
        </w:rPr>
      </w:pPr>
      <w:r w:rsidRPr="00DE0575">
        <w:rPr>
          <w:rFonts w:asciiTheme="majorHAnsi" w:hAnsiTheme="majorHAnsi" w:cs="Arial"/>
        </w:rPr>
        <w:t>Intrinsically interesting</w:t>
      </w:r>
    </w:p>
    <w:p w:rsidR="00E80A3F" w:rsidRPr="00DE0575" w:rsidRDefault="00E80A3F" w:rsidP="00E80A3F">
      <w:pPr>
        <w:numPr>
          <w:ilvl w:val="0"/>
          <w:numId w:val="12"/>
        </w:numPr>
        <w:rPr>
          <w:rFonts w:asciiTheme="majorHAnsi" w:hAnsiTheme="majorHAnsi" w:cs="Arial"/>
        </w:rPr>
      </w:pPr>
      <w:r w:rsidRPr="00DE0575">
        <w:rPr>
          <w:rFonts w:asciiTheme="majorHAnsi" w:hAnsiTheme="majorHAnsi" w:cs="Arial"/>
        </w:rPr>
        <w:t>Culturally connected</w:t>
      </w:r>
    </w:p>
    <w:p w:rsidR="00E80A3F" w:rsidRPr="00DE0575" w:rsidRDefault="00E80A3F" w:rsidP="00E80A3F">
      <w:pPr>
        <w:numPr>
          <w:ilvl w:val="0"/>
          <w:numId w:val="12"/>
        </w:numPr>
        <w:rPr>
          <w:rFonts w:asciiTheme="majorHAnsi" w:hAnsiTheme="majorHAnsi" w:cs="Arial"/>
        </w:rPr>
      </w:pPr>
      <w:r w:rsidRPr="00DE0575">
        <w:rPr>
          <w:rFonts w:asciiTheme="majorHAnsi" w:hAnsiTheme="majorHAnsi" w:cs="Arial"/>
        </w:rPr>
        <w:t>Communicatively purposeful</w:t>
      </w:r>
    </w:p>
    <w:p w:rsidR="00E80A3F" w:rsidRPr="003861AC" w:rsidRDefault="00E80A3F" w:rsidP="003861AC">
      <w:pPr>
        <w:spacing w:after="80"/>
        <w:rPr>
          <w:sz w:val="4"/>
          <w:szCs w:val="4"/>
        </w:rPr>
      </w:pPr>
    </w:p>
    <w:sectPr w:rsidR="00E80A3F" w:rsidRPr="003861AC" w:rsidSect="00E80A3F">
      <w:pgSz w:w="12240" w:h="15840"/>
      <w:pgMar w:top="720" w:right="1440" w:bottom="810" w:left="1440" w:header="720" w:footer="720" w:gutter="0"/>
      <w:pgBorders w:display="firstPage"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D23" w:rsidRDefault="00D37D23">
      <w:r>
        <w:separator/>
      </w:r>
    </w:p>
  </w:endnote>
  <w:endnote w:type="continuationSeparator" w:id="0">
    <w:p w:rsidR="00D37D23" w:rsidRDefault="00D37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D23" w:rsidRDefault="00D37D23">
      <w:r>
        <w:separator/>
      </w:r>
    </w:p>
  </w:footnote>
  <w:footnote w:type="continuationSeparator" w:id="0">
    <w:p w:rsidR="00D37D23" w:rsidRDefault="00D37D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668A2"/>
    <w:multiLevelType w:val="hybridMultilevel"/>
    <w:tmpl w:val="AD90E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E419EC"/>
    <w:multiLevelType w:val="hybridMultilevel"/>
    <w:tmpl w:val="5A04D1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BD445D"/>
    <w:multiLevelType w:val="hybridMultilevel"/>
    <w:tmpl w:val="DFA2C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E17D2C"/>
    <w:multiLevelType w:val="hybridMultilevel"/>
    <w:tmpl w:val="AC8624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5564D9"/>
    <w:multiLevelType w:val="hybridMultilevel"/>
    <w:tmpl w:val="675833F8"/>
    <w:lvl w:ilvl="0" w:tplc="FB1AAD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4A47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12039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720EF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68BC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5EC75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F2A48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D7E00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E42EB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4F2F100A"/>
    <w:multiLevelType w:val="hybridMultilevel"/>
    <w:tmpl w:val="13028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575717"/>
    <w:multiLevelType w:val="multilevel"/>
    <w:tmpl w:val="A5764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601370"/>
    <w:multiLevelType w:val="hybridMultilevel"/>
    <w:tmpl w:val="C61EE44A"/>
    <w:lvl w:ilvl="0" w:tplc="A51A6C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4B85E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2E04D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FF065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FB8EF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37431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44673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23477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3C8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6B586FF0"/>
    <w:multiLevelType w:val="hybridMultilevel"/>
    <w:tmpl w:val="55D2AD2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701E6D23"/>
    <w:multiLevelType w:val="hybridMultilevel"/>
    <w:tmpl w:val="61FA1D84"/>
    <w:lvl w:ilvl="0" w:tplc="C632EC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18E4F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904A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F4CEE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A041C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AECA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1018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DAAC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4B640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739C7174"/>
    <w:multiLevelType w:val="hybridMultilevel"/>
    <w:tmpl w:val="6DF86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BE0A53"/>
    <w:multiLevelType w:val="hybridMultilevel"/>
    <w:tmpl w:val="91B692B0"/>
    <w:lvl w:ilvl="0" w:tplc="E690DB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9C8E7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8FAD6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E422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64064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0F2F1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280A2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A7676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742AE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9"/>
  </w:num>
  <w:num w:numId="5">
    <w:abstractNumId w:val="11"/>
  </w:num>
  <w:num w:numId="6">
    <w:abstractNumId w:val="4"/>
  </w:num>
  <w:num w:numId="7">
    <w:abstractNumId w:val="6"/>
  </w:num>
  <w:num w:numId="8">
    <w:abstractNumId w:val="0"/>
  </w:num>
  <w:num w:numId="9">
    <w:abstractNumId w:val="5"/>
  </w:num>
  <w:num w:numId="10">
    <w:abstractNumId w:val="2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91E"/>
    <w:rsid w:val="000045C7"/>
    <w:rsid w:val="000109F9"/>
    <w:rsid w:val="000245E4"/>
    <w:rsid w:val="0009067E"/>
    <w:rsid w:val="00092300"/>
    <w:rsid w:val="00095E69"/>
    <w:rsid w:val="000A3D34"/>
    <w:rsid w:val="000C5D55"/>
    <w:rsid w:val="000D4781"/>
    <w:rsid w:val="000E6B01"/>
    <w:rsid w:val="0011558D"/>
    <w:rsid w:val="001155C6"/>
    <w:rsid w:val="00116003"/>
    <w:rsid w:val="001206D5"/>
    <w:rsid w:val="001333B5"/>
    <w:rsid w:val="001466B4"/>
    <w:rsid w:val="00170AF9"/>
    <w:rsid w:val="00185CF3"/>
    <w:rsid w:val="00194858"/>
    <w:rsid w:val="001949E6"/>
    <w:rsid w:val="001B1FB8"/>
    <w:rsid w:val="001C1322"/>
    <w:rsid w:val="001C190F"/>
    <w:rsid w:val="001E6A09"/>
    <w:rsid w:val="001F27B9"/>
    <w:rsid w:val="00202DE7"/>
    <w:rsid w:val="00211BBD"/>
    <w:rsid w:val="00213B57"/>
    <w:rsid w:val="0022169B"/>
    <w:rsid w:val="002224AC"/>
    <w:rsid w:val="00224357"/>
    <w:rsid w:val="002332D7"/>
    <w:rsid w:val="0023391E"/>
    <w:rsid w:val="002402BC"/>
    <w:rsid w:val="0024555A"/>
    <w:rsid w:val="00247EDF"/>
    <w:rsid w:val="0025658E"/>
    <w:rsid w:val="002656A5"/>
    <w:rsid w:val="002726CC"/>
    <w:rsid w:val="00280F8D"/>
    <w:rsid w:val="002A203B"/>
    <w:rsid w:val="002B0DAC"/>
    <w:rsid w:val="002C5082"/>
    <w:rsid w:val="002E4F8B"/>
    <w:rsid w:val="00311411"/>
    <w:rsid w:val="0032398C"/>
    <w:rsid w:val="00330376"/>
    <w:rsid w:val="00345320"/>
    <w:rsid w:val="003516DE"/>
    <w:rsid w:val="00362DD2"/>
    <w:rsid w:val="00364E78"/>
    <w:rsid w:val="00372A29"/>
    <w:rsid w:val="003861AC"/>
    <w:rsid w:val="0039047F"/>
    <w:rsid w:val="003B7B02"/>
    <w:rsid w:val="003F2062"/>
    <w:rsid w:val="004031B0"/>
    <w:rsid w:val="00413EDD"/>
    <w:rsid w:val="00430C3A"/>
    <w:rsid w:val="00441F94"/>
    <w:rsid w:val="00465567"/>
    <w:rsid w:val="004725CD"/>
    <w:rsid w:val="00497765"/>
    <w:rsid w:val="004A4036"/>
    <w:rsid w:val="004A473D"/>
    <w:rsid w:val="004A7059"/>
    <w:rsid w:val="004B49AF"/>
    <w:rsid w:val="004D61DD"/>
    <w:rsid w:val="004F1460"/>
    <w:rsid w:val="00507462"/>
    <w:rsid w:val="0050769E"/>
    <w:rsid w:val="00507CEE"/>
    <w:rsid w:val="005301A2"/>
    <w:rsid w:val="00533FA2"/>
    <w:rsid w:val="005525B5"/>
    <w:rsid w:val="005557ED"/>
    <w:rsid w:val="005637A6"/>
    <w:rsid w:val="00567620"/>
    <w:rsid w:val="00577223"/>
    <w:rsid w:val="00582D8A"/>
    <w:rsid w:val="00586765"/>
    <w:rsid w:val="00587F58"/>
    <w:rsid w:val="005927D4"/>
    <w:rsid w:val="00596E39"/>
    <w:rsid w:val="005B272C"/>
    <w:rsid w:val="005B788E"/>
    <w:rsid w:val="005C1EBC"/>
    <w:rsid w:val="005E2315"/>
    <w:rsid w:val="005F4DF2"/>
    <w:rsid w:val="00603CBF"/>
    <w:rsid w:val="00622569"/>
    <w:rsid w:val="006235EC"/>
    <w:rsid w:val="0064431E"/>
    <w:rsid w:val="00652005"/>
    <w:rsid w:val="00666673"/>
    <w:rsid w:val="00675AB7"/>
    <w:rsid w:val="00695E4D"/>
    <w:rsid w:val="006C3928"/>
    <w:rsid w:val="006D2681"/>
    <w:rsid w:val="006F678D"/>
    <w:rsid w:val="00700E66"/>
    <w:rsid w:val="007012AE"/>
    <w:rsid w:val="007128F5"/>
    <w:rsid w:val="00762AD9"/>
    <w:rsid w:val="00776D0B"/>
    <w:rsid w:val="0078418E"/>
    <w:rsid w:val="00785E4A"/>
    <w:rsid w:val="007C3BFA"/>
    <w:rsid w:val="007D4889"/>
    <w:rsid w:val="007F768A"/>
    <w:rsid w:val="008057B0"/>
    <w:rsid w:val="00821179"/>
    <w:rsid w:val="00862B30"/>
    <w:rsid w:val="008750ED"/>
    <w:rsid w:val="008855AB"/>
    <w:rsid w:val="008C3FF0"/>
    <w:rsid w:val="008D28B3"/>
    <w:rsid w:val="008D769E"/>
    <w:rsid w:val="00910510"/>
    <w:rsid w:val="009415E8"/>
    <w:rsid w:val="0096697A"/>
    <w:rsid w:val="00974902"/>
    <w:rsid w:val="00977B08"/>
    <w:rsid w:val="00985999"/>
    <w:rsid w:val="00986A13"/>
    <w:rsid w:val="009A0D86"/>
    <w:rsid w:val="009A5386"/>
    <w:rsid w:val="009C6416"/>
    <w:rsid w:val="00A0565A"/>
    <w:rsid w:val="00A10994"/>
    <w:rsid w:val="00A3353A"/>
    <w:rsid w:val="00A466BA"/>
    <w:rsid w:val="00A52B4B"/>
    <w:rsid w:val="00AB35AF"/>
    <w:rsid w:val="00AC0F65"/>
    <w:rsid w:val="00AC6B52"/>
    <w:rsid w:val="00AD1EB6"/>
    <w:rsid w:val="00AE0328"/>
    <w:rsid w:val="00AE6D25"/>
    <w:rsid w:val="00B02038"/>
    <w:rsid w:val="00B10E81"/>
    <w:rsid w:val="00B119F6"/>
    <w:rsid w:val="00B11B4B"/>
    <w:rsid w:val="00B14B8D"/>
    <w:rsid w:val="00B15947"/>
    <w:rsid w:val="00B22320"/>
    <w:rsid w:val="00B73B63"/>
    <w:rsid w:val="00B83FD3"/>
    <w:rsid w:val="00B8429C"/>
    <w:rsid w:val="00BA069B"/>
    <w:rsid w:val="00BC3E60"/>
    <w:rsid w:val="00BC4C56"/>
    <w:rsid w:val="00BF00C0"/>
    <w:rsid w:val="00C46417"/>
    <w:rsid w:val="00C656F9"/>
    <w:rsid w:val="00C65A36"/>
    <w:rsid w:val="00C77E43"/>
    <w:rsid w:val="00C87F06"/>
    <w:rsid w:val="00C91BC7"/>
    <w:rsid w:val="00C975A4"/>
    <w:rsid w:val="00C97FEE"/>
    <w:rsid w:val="00CA169F"/>
    <w:rsid w:val="00CA253C"/>
    <w:rsid w:val="00CE73CD"/>
    <w:rsid w:val="00CF5848"/>
    <w:rsid w:val="00CF5BAF"/>
    <w:rsid w:val="00D03723"/>
    <w:rsid w:val="00D15B1B"/>
    <w:rsid w:val="00D37D23"/>
    <w:rsid w:val="00D5570B"/>
    <w:rsid w:val="00D564E8"/>
    <w:rsid w:val="00D56B1C"/>
    <w:rsid w:val="00D626BB"/>
    <w:rsid w:val="00D93126"/>
    <w:rsid w:val="00DC7223"/>
    <w:rsid w:val="00E03245"/>
    <w:rsid w:val="00E07A08"/>
    <w:rsid w:val="00E23373"/>
    <w:rsid w:val="00E65296"/>
    <w:rsid w:val="00E80A3F"/>
    <w:rsid w:val="00E82CE6"/>
    <w:rsid w:val="00E861C7"/>
    <w:rsid w:val="00E87A62"/>
    <w:rsid w:val="00ED103C"/>
    <w:rsid w:val="00ED148B"/>
    <w:rsid w:val="00ED295D"/>
    <w:rsid w:val="00ED6714"/>
    <w:rsid w:val="00EF5F0A"/>
    <w:rsid w:val="00F15BB2"/>
    <w:rsid w:val="00F363B8"/>
    <w:rsid w:val="00F56321"/>
    <w:rsid w:val="00F7066A"/>
    <w:rsid w:val="00F718C2"/>
    <w:rsid w:val="00F72007"/>
    <w:rsid w:val="00FA425B"/>
    <w:rsid w:val="00FB7516"/>
    <w:rsid w:val="00FC1B06"/>
    <w:rsid w:val="00FC2F08"/>
    <w:rsid w:val="00FC3C7F"/>
    <w:rsid w:val="00FE3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B02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B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FA425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A425B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unhideWhenUsed/>
    <w:rsid w:val="006F678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11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17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80A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B02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7B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FA425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A425B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unhideWhenUsed/>
    <w:rsid w:val="006F678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11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17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80A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3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74635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7035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3733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4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66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1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2639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94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73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067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49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25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6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6298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012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922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57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454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896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7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04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925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197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24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043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21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805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8920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275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tfl.org" TargetMode="External"/><Relationship Id="rId13" Type="http://schemas.openxmlformats.org/officeDocument/2006/relationships/diagramColors" Target="diagrams/colors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diagramQuickStyle" Target="diagrams/quickStyle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Layout" Target="diagrams/layout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Data" Target="diagrams/data1.xml"/><Relationship Id="rId4" Type="http://schemas.openxmlformats.org/officeDocument/2006/relationships/settings" Target="settings.xml"/><Relationship Id="rId9" Type="http://schemas.openxmlformats.org/officeDocument/2006/relationships/hyperlink" Target="http://www1.georgetown.edu/departments/german/programs/undergraduate/curriculum/summary/" TargetMode="External"/><Relationship Id="rId14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0B65670-BF64-48CC-8A87-9FB10F4A4AEF}" type="doc">
      <dgm:prSet loTypeId="urn:microsoft.com/office/officeart/2005/8/layout/cycle4" loCatId="matrix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B92C1A5A-D62F-4E44-AD34-E3BB32FE700F}">
      <dgm:prSet phldrT="[Text]" custT="1"/>
      <dgm:spPr/>
      <dgm:t>
        <a:bodyPr/>
        <a:lstStyle/>
        <a:p>
          <a:r>
            <a:rPr lang="en-US" sz="1300"/>
            <a:t>Interpersonal</a:t>
          </a:r>
        </a:p>
      </dgm:t>
    </dgm:pt>
    <dgm:pt modelId="{694EE353-D2BD-4B97-8B75-7F7CE2590F51}" type="parTrans" cxnId="{56F8D651-DE14-424C-BE4F-0D078E2E017C}">
      <dgm:prSet/>
      <dgm:spPr/>
      <dgm:t>
        <a:bodyPr/>
        <a:lstStyle/>
        <a:p>
          <a:endParaRPr lang="en-US"/>
        </a:p>
      </dgm:t>
    </dgm:pt>
    <dgm:pt modelId="{C16E6FAF-64FA-4D16-AC9D-EF4CCFACF5F8}" type="sibTrans" cxnId="{56F8D651-DE14-424C-BE4F-0D078E2E017C}">
      <dgm:prSet/>
      <dgm:spPr/>
      <dgm:t>
        <a:bodyPr/>
        <a:lstStyle/>
        <a:p>
          <a:endParaRPr lang="en-US"/>
        </a:p>
      </dgm:t>
    </dgm:pt>
    <dgm:pt modelId="{E285589A-BB25-4FB1-B8D3-EB85D32B1CF7}">
      <dgm:prSet phldrT="[Text]"/>
      <dgm:spPr/>
      <dgm:t>
        <a:bodyPr/>
        <a:lstStyle/>
        <a:p>
          <a:r>
            <a:rPr lang="en-US"/>
            <a:t>Speaking and Listening</a:t>
          </a:r>
        </a:p>
      </dgm:t>
    </dgm:pt>
    <dgm:pt modelId="{C176AFE8-3E68-46ED-BA46-052FA91E5533}" type="parTrans" cxnId="{738E9ACA-7CE3-44AE-89D6-AFD700D2FC0D}">
      <dgm:prSet/>
      <dgm:spPr/>
      <dgm:t>
        <a:bodyPr/>
        <a:lstStyle/>
        <a:p>
          <a:endParaRPr lang="en-US"/>
        </a:p>
      </dgm:t>
    </dgm:pt>
    <dgm:pt modelId="{F7F96A17-45B6-4E46-88BF-B1E21989660F}" type="sibTrans" cxnId="{738E9ACA-7CE3-44AE-89D6-AFD700D2FC0D}">
      <dgm:prSet/>
      <dgm:spPr/>
      <dgm:t>
        <a:bodyPr/>
        <a:lstStyle/>
        <a:p>
          <a:endParaRPr lang="en-US"/>
        </a:p>
      </dgm:t>
    </dgm:pt>
    <dgm:pt modelId="{F48A0FF0-684C-4C02-9C00-838F9E64B7A3}">
      <dgm:prSet phldrT="[Text]" custT="1"/>
      <dgm:spPr/>
      <dgm:t>
        <a:bodyPr/>
        <a:lstStyle/>
        <a:p>
          <a:r>
            <a:rPr lang="en-US" sz="1300"/>
            <a:t>Interpretive</a:t>
          </a:r>
        </a:p>
      </dgm:t>
    </dgm:pt>
    <dgm:pt modelId="{9B7F562E-7C12-4038-A094-F151DF6D6B97}" type="parTrans" cxnId="{A6F582D0-D131-4853-89F0-A2250CB26413}">
      <dgm:prSet/>
      <dgm:spPr/>
      <dgm:t>
        <a:bodyPr/>
        <a:lstStyle/>
        <a:p>
          <a:endParaRPr lang="en-US"/>
        </a:p>
      </dgm:t>
    </dgm:pt>
    <dgm:pt modelId="{6DFF3CE6-2B6E-495F-AE7A-A31A86681A23}" type="sibTrans" cxnId="{A6F582D0-D131-4853-89F0-A2250CB26413}">
      <dgm:prSet/>
      <dgm:spPr/>
      <dgm:t>
        <a:bodyPr/>
        <a:lstStyle/>
        <a:p>
          <a:endParaRPr lang="en-US"/>
        </a:p>
      </dgm:t>
    </dgm:pt>
    <dgm:pt modelId="{A66AA194-433A-4538-929E-F6E26D0CC54E}">
      <dgm:prSet phldrT="[Text]"/>
      <dgm:spPr/>
      <dgm:t>
        <a:bodyPr/>
        <a:lstStyle/>
        <a:p>
          <a:r>
            <a:rPr lang="en-US"/>
            <a:t>Reading</a:t>
          </a:r>
        </a:p>
      </dgm:t>
    </dgm:pt>
    <dgm:pt modelId="{722BE98B-B3CF-4718-AA46-D5982FD92C7F}" type="parTrans" cxnId="{74277294-ADF4-4912-98BE-0B49B602A0E1}">
      <dgm:prSet/>
      <dgm:spPr/>
      <dgm:t>
        <a:bodyPr/>
        <a:lstStyle/>
        <a:p>
          <a:endParaRPr lang="en-US"/>
        </a:p>
      </dgm:t>
    </dgm:pt>
    <dgm:pt modelId="{27B4EC41-26A1-41B3-9DF5-9DF00A6C3A1F}" type="sibTrans" cxnId="{74277294-ADF4-4912-98BE-0B49B602A0E1}">
      <dgm:prSet/>
      <dgm:spPr/>
      <dgm:t>
        <a:bodyPr/>
        <a:lstStyle/>
        <a:p>
          <a:endParaRPr lang="en-US"/>
        </a:p>
      </dgm:t>
    </dgm:pt>
    <dgm:pt modelId="{3B6BCA79-5950-4C9B-B428-6F9FFF930E58}">
      <dgm:prSet phldrT="[Text]" custT="1"/>
      <dgm:spPr/>
      <dgm:t>
        <a:bodyPr/>
        <a:lstStyle/>
        <a:p>
          <a:r>
            <a:rPr lang="en-US" sz="1300"/>
            <a:t>Presentational</a:t>
          </a:r>
        </a:p>
      </dgm:t>
    </dgm:pt>
    <dgm:pt modelId="{C062E978-9B8D-479B-9623-5D128D6957EE}" type="parTrans" cxnId="{71866DC0-6F13-4CEB-A342-31D7F26C769E}">
      <dgm:prSet/>
      <dgm:spPr/>
      <dgm:t>
        <a:bodyPr/>
        <a:lstStyle/>
        <a:p>
          <a:endParaRPr lang="en-US"/>
        </a:p>
      </dgm:t>
    </dgm:pt>
    <dgm:pt modelId="{F62AB1DF-90A1-4A3A-AD67-B00B18FC8CD3}" type="sibTrans" cxnId="{71866DC0-6F13-4CEB-A342-31D7F26C769E}">
      <dgm:prSet/>
      <dgm:spPr/>
      <dgm:t>
        <a:bodyPr/>
        <a:lstStyle/>
        <a:p>
          <a:endParaRPr lang="en-US"/>
        </a:p>
      </dgm:t>
    </dgm:pt>
    <dgm:pt modelId="{0F1BBAE9-2F83-4EA1-86BD-8F5334349AB9}">
      <dgm:prSet phldrT="[Text]"/>
      <dgm:spPr/>
      <dgm:t>
        <a:bodyPr/>
        <a:lstStyle/>
        <a:p>
          <a:r>
            <a:rPr lang="en-US"/>
            <a:t>Writing</a:t>
          </a:r>
        </a:p>
      </dgm:t>
    </dgm:pt>
    <dgm:pt modelId="{B361E121-ECBB-4003-8594-55EEE81F84D9}" type="parTrans" cxnId="{A38920DE-B70D-44C4-9B72-E71366294380}">
      <dgm:prSet/>
      <dgm:spPr/>
      <dgm:t>
        <a:bodyPr/>
        <a:lstStyle/>
        <a:p>
          <a:endParaRPr lang="en-US"/>
        </a:p>
      </dgm:t>
    </dgm:pt>
    <dgm:pt modelId="{9EB16265-608E-445E-BACE-6DDA24E05494}" type="sibTrans" cxnId="{A38920DE-B70D-44C4-9B72-E71366294380}">
      <dgm:prSet/>
      <dgm:spPr/>
      <dgm:t>
        <a:bodyPr/>
        <a:lstStyle/>
        <a:p>
          <a:endParaRPr lang="en-US"/>
        </a:p>
      </dgm:t>
    </dgm:pt>
    <dgm:pt modelId="{E9B34197-CDCB-4A54-9B09-280351552E01}">
      <dgm:prSet phldrT="[Text]" custT="1"/>
      <dgm:spPr/>
      <dgm:t>
        <a:bodyPr/>
        <a:lstStyle/>
        <a:p>
          <a:r>
            <a:rPr lang="en-US" sz="1300"/>
            <a:t>Proficiency</a:t>
          </a:r>
        </a:p>
        <a:p>
          <a:r>
            <a:rPr lang="en-US" sz="1300"/>
            <a:t>Levels</a:t>
          </a:r>
        </a:p>
      </dgm:t>
    </dgm:pt>
    <dgm:pt modelId="{9272C43E-EF95-40D3-9079-D4C3590E21FE}" type="parTrans" cxnId="{38AE212C-FED8-4B50-8203-D964CA60F935}">
      <dgm:prSet/>
      <dgm:spPr/>
      <dgm:t>
        <a:bodyPr/>
        <a:lstStyle/>
        <a:p>
          <a:endParaRPr lang="en-US"/>
        </a:p>
      </dgm:t>
    </dgm:pt>
    <dgm:pt modelId="{7167B730-D8E3-4472-B1FB-22CF6D4C40C3}" type="sibTrans" cxnId="{38AE212C-FED8-4B50-8203-D964CA60F935}">
      <dgm:prSet/>
      <dgm:spPr/>
      <dgm:t>
        <a:bodyPr/>
        <a:lstStyle/>
        <a:p>
          <a:endParaRPr lang="en-US"/>
        </a:p>
      </dgm:t>
    </dgm:pt>
    <dgm:pt modelId="{DF3DD2B6-A6B3-4571-B278-8E84816ACA3E}">
      <dgm:prSet phldrT="[Text]" custT="1"/>
      <dgm:spPr/>
      <dgm:t>
        <a:bodyPr/>
        <a:lstStyle/>
        <a:p>
          <a:r>
            <a:rPr lang="en-US" sz="1300"/>
            <a:t>Language</a:t>
          </a:r>
        </a:p>
      </dgm:t>
    </dgm:pt>
    <dgm:pt modelId="{436EC93D-EE11-40C2-8176-D4B00E4F0DFF}" type="parTrans" cxnId="{32065916-6427-429F-8DE4-F79E645B9145}">
      <dgm:prSet/>
      <dgm:spPr/>
      <dgm:t>
        <a:bodyPr/>
        <a:lstStyle/>
        <a:p>
          <a:endParaRPr lang="en-US"/>
        </a:p>
      </dgm:t>
    </dgm:pt>
    <dgm:pt modelId="{1A98A50D-0FED-4D20-9019-3F843C760F97}" type="sibTrans" cxnId="{32065916-6427-429F-8DE4-F79E645B9145}">
      <dgm:prSet/>
      <dgm:spPr/>
      <dgm:t>
        <a:bodyPr/>
        <a:lstStyle/>
        <a:p>
          <a:endParaRPr lang="en-US"/>
        </a:p>
      </dgm:t>
    </dgm:pt>
    <dgm:pt modelId="{7F4F9F93-FC72-486B-86BC-D75FC4A6B450}">
      <dgm:prSet phldrT="[Text]"/>
      <dgm:spPr/>
      <dgm:t>
        <a:bodyPr/>
        <a:lstStyle/>
        <a:p>
          <a:r>
            <a:rPr lang="en-US"/>
            <a:t>Listening</a:t>
          </a:r>
        </a:p>
      </dgm:t>
    </dgm:pt>
    <dgm:pt modelId="{ACD66818-CF8A-4CC3-A727-0CFCC3EC90DD}" type="parTrans" cxnId="{1AC02E63-67C1-4768-9B91-4EBA4C1981C7}">
      <dgm:prSet/>
      <dgm:spPr/>
      <dgm:t>
        <a:bodyPr/>
        <a:lstStyle/>
        <a:p>
          <a:endParaRPr lang="en-US"/>
        </a:p>
      </dgm:t>
    </dgm:pt>
    <dgm:pt modelId="{691F448D-009B-44B2-A7D3-1217677D78D3}" type="sibTrans" cxnId="{1AC02E63-67C1-4768-9B91-4EBA4C1981C7}">
      <dgm:prSet/>
      <dgm:spPr/>
      <dgm:t>
        <a:bodyPr/>
        <a:lstStyle/>
        <a:p>
          <a:endParaRPr lang="en-US"/>
        </a:p>
      </dgm:t>
    </dgm:pt>
    <dgm:pt modelId="{C97E96E4-6085-4E63-BB54-2B2BE051A165}">
      <dgm:prSet phldrT="[Text]"/>
      <dgm:spPr/>
      <dgm:t>
        <a:bodyPr/>
        <a:lstStyle/>
        <a:p>
          <a:r>
            <a:rPr lang="en-US"/>
            <a:t>Speaking</a:t>
          </a:r>
        </a:p>
      </dgm:t>
    </dgm:pt>
    <dgm:pt modelId="{5FCA515C-1D69-4947-BEF0-9A508D5B1FAC}" type="parTrans" cxnId="{6225B855-2418-4F2B-A937-C28CAFE05D2B}">
      <dgm:prSet/>
      <dgm:spPr/>
      <dgm:t>
        <a:bodyPr/>
        <a:lstStyle/>
        <a:p>
          <a:endParaRPr lang="en-US"/>
        </a:p>
      </dgm:t>
    </dgm:pt>
    <dgm:pt modelId="{4606A0E3-D733-42AE-80AB-D81F73F9AC20}" type="sibTrans" cxnId="{6225B855-2418-4F2B-A937-C28CAFE05D2B}">
      <dgm:prSet/>
      <dgm:spPr/>
      <dgm:t>
        <a:bodyPr/>
        <a:lstStyle/>
        <a:p>
          <a:endParaRPr lang="en-US"/>
        </a:p>
      </dgm:t>
    </dgm:pt>
    <dgm:pt modelId="{4F3692E8-F4CD-445E-B280-87A836F636E0}">
      <dgm:prSet phldrT="[Text]"/>
      <dgm:spPr/>
      <dgm:t>
        <a:bodyPr/>
        <a:lstStyle/>
        <a:p>
          <a:r>
            <a:rPr lang="en-US" sz="900"/>
            <a:t>Conventions</a:t>
          </a:r>
        </a:p>
      </dgm:t>
    </dgm:pt>
    <dgm:pt modelId="{8B166642-55CB-43F6-8EC7-BB5D4E2E02C3}" type="parTrans" cxnId="{1241C9B7-8DBD-4244-9054-17BD167DF409}">
      <dgm:prSet/>
      <dgm:spPr/>
      <dgm:t>
        <a:bodyPr/>
        <a:lstStyle/>
        <a:p>
          <a:endParaRPr lang="en-US"/>
        </a:p>
      </dgm:t>
    </dgm:pt>
    <dgm:pt modelId="{A7F1559F-1D54-48A7-90D4-EFADDE8A9302}" type="sibTrans" cxnId="{1241C9B7-8DBD-4244-9054-17BD167DF409}">
      <dgm:prSet/>
      <dgm:spPr/>
      <dgm:t>
        <a:bodyPr/>
        <a:lstStyle/>
        <a:p>
          <a:endParaRPr lang="en-US"/>
        </a:p>
      </dgm:t>
    </dgm:pt>
    <dgm:pt modelId="{77297348-5DB8-45C7-B43D-3154DD0B79F3}">
      <dgm:prSet phldrT="[Text]"/>
      <dgm:spPr/>
      <dgm:t>
        <a:bodyPr/>
        <a:lstStyle/>
        <a:p>
          <a:r>
            <a:rPr lang="en-US" sz="900"/>
            <a:t>Vocabulary</a:t>
          </a:r>
        </a:p>
      </dgm:t>
    </dgm:pt>
    <dgm:pt modelId="{E626CC53-7279-4D6E-8602-15383823A54F}" type="parTrans" cxnId="{EBE33B51-7CC7-40AA-A54E-42A762B48E27}">
      <dgm:prSet/>
      <dgm:spPr/>
      <dgm:t>
        <a:bodyPr/>
        <a:lstStyle/>
        <a:p>
          <a:endParaRPr lang="en-US"/>
        </a:p>
      </dgm:t>
    </dgm:pt>
    <dgm:pt modelId="{4CB45998-EF0C-4152-A3D5-09FC62A299EB}" type="sibTrans" cxnId="{EBE33B51-7CC7-40AA-A54E-42A762B48E27}">
      <dgm:prSet/>
      <dgm:spPr/>
      <dgm:t>
        <a:bodyPr/>
        <a:lstStyle/>
        <a:p>
          <a:endParaRPr lang="en-US"/>
        </a:p>
      </dgm:t>
    </dgm:pt>
    <dgm:pt modelId="{CB0ECC4C-12C9-430A-A6E3-840A0424E83C}">
      <dgm:prSet phldrT="[Text]"/>
      <dgm:spPr/>
      <dgm:t>
        <a:bodyPr/>
        <a:lstStyle/>
        <a:p>
          <a:r>
            <a:rPr lang="en-US" sz="900"/>
            <a:t>How language functions</a:t>
          </a:r>
        </a:p>
      </dgm:t>
    </dgm:pt>
    <dgm:pt modelId="{4761E200-118A-4D5C-961D-D8F333909301}" type="parTrans" cxnId="{234A92C1-D54B-420C-92B9-21EF1427266D}">
      <dgm:prSet/>
      <dgm:spPr/>
      <dgm:t>
        <a:bodyPr/>
        <a:lstStyle/>
        <a:p>
          <a:endParaRPr lang="en-US"/>
        </a:p>
      </dgm:t>
    </dgm:pt>
    <dgm:pt modelId="{10CB8188-9120-4BEA-84DE-AF8396EB67C9}" type="sibTrans" cxnId="{234A92C1-D54B-420C-92B9-21EF1427266D}">
      <dgm:prSet/>
      <dgm:spPr/>
      <dgm:t>
        <a:bodyPr/>
        <a:lstStyle/>
        <a:p>
          <a:endParaRPr lang="en-US"/>
        </a:p>
      </dgm:t>
    </dgm:pt>
    <dgm:pt modelId="{79E70DDB-C7E1-4A9B-A4DF-12555BC20AF3}" type="pres">
      <dgm:prSet presAssocID="{D0B65670-BF64-48CC-8A87-9FB10F4A4AEF}" presName="cycleMatrixDiagram" presStyleCnt="0">
        <dgm:presLayoutVars>
          <dgm:chMax val="1"/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C56700A8-ADAB-4C5F-9513-3F278C26AA43}" type="pres">
      <dgm:prSet presAssocID="{D0B65670-BF64-48CC-8A87-9FB10F4A4AEF}" presName="children" presStyleCnt="0"/>
      <dgm:spPr/>
    </dgm:pt>
    <dgm:pt modelId="{8C204FB9-9976-4BD2-A5AF-FAC60F70E578}" type="pres">
      <dgm:prSet presAssocID="{D0B65670-BF64-48CC-8A87-9FB10F4A4AEF}" presName="child1group" presStyleCnt="0"/>
      <dgm:spPr/>
    </dgm:pt>
    <dgm:pt modelId="{C21D1D8A-A629-4BDD-9124-7E368938EF37}" type="pres">
      <dgm:prSet presAssocID="{D0B65670-BF64-48CC-8A87-9FB10F4A4AEF}" presName="child1" presStyleLbl="bgAcc1" presStyleIdx="0" presStyleCnt="4" custLinFactNeighborX="-31480" custLinFactNeighborY="16533"/>
      <dgm:spPr/>
      <dgm:t>
        <a:bodyPr/>
        <a:lstStyle/>
        <a:p>
          <a:endParaRPr lang="en-US"/>
        </a:p>
      </dgm:t>
    </dgm:pt>
    <dgm:pt modelId="{ABC443FB-84AB-4FEB-BEB7-A095624D479D}" type="pres">
      <dgm:prSet presAssocID="{D0B65670-BF64-48CC-8A87-9FB10F4A4AEF}" presName="child1Text" presStyleLbl="bgAcc1" presStyleIdx="0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69FCC5F-2AB3-451E-BA98-99CAADE7B9D4}" type="pres">
      <dgm:prSet presAssocID="{D0B65670-BF64-48CC-8A87-9FB10F4A4AEF}" presName="child2group" presStyleCnt="0"/>
      <dgm:spPr/>
    </dgm:pt>
    <dgm:pt modelId="{4610F74A-2ABA-46C3-8A55-63E597BCF1B7}" type="pres">
      <dgm:prSet presAssocID="{D0B65670-BF64-48CC-8A87-9FB10F4A4AEF}" presName="child2" presStyleLbl="bgAcc1" presStyleIdx="1" presStyleCnt="4" custLinFactNeighborX="8174" custLinFactNeighborY="11578"/>
      <dgm:spPr/>
      <dgm:t>
        <a:bodyPr/>
        <a:lstStyle/>
        <a:p>
          <a:endParaRPr lang="en-US"/>
        </a:p>
      </dgm:t>
    </dgm:pt>
    <dgm:pt modelId="{BD24AE20-169C-4009-B5D4-E93EF104A031}" type="pres">
      <dgm:prSet presAssocID="{D0B65670-BF64-48CC-8A87-9FB10F4A4AEF}" presName="child2Text" presStyleLbl="bgAcc1" presStyleIdx="1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25ADFC4-E0B4-4169-A64F-199103E877E2}" type="pres">
      <dgm:prSet presAssocID="{D0B65670-BF64-48CC-8A87-9FB10F4A4AEF}" presName="child3group" presStyleCnt="0"/>
      <dgm:spPr/>
    </dgm:pt>
    <dgm:pt modelId="{D1AF05E4-7EE6-48AD-A1B8-BC4C2ADA6030}" type="pres">
      <dgm:prSet presAssocID="{D0B65670-BF64-48CC-8A87-9FB10F4A4AEF}" presName="child3" presStyleLbl="bgAcc1" presStyleIdx="2" presStyleCnt="4" custLinFactNeighborX="10854" custLinFactNeighborY="-13232"/>
      <dgm:spPr/>
      <dgm:t>
        <a:bodyPr/>
        <a:lstStyle/>
        <a:p>
          <a:endParaRPr lang="en-US"/>
        </a:p>
      </dgm:t>
    </dgm:pt>
    <dgm:pt modelId="{A93F5952-2D22-46FA-AC49-EC8ED0FC0B93}" type="pres">
      <dgm:prSet presAssocID="{D0B65670-BF64-48CC-8A87-9FB10F4A4AEF}" presName="child3Text" presStyleLbl="bgAcc1" presStyleIdx="2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1415713-4DF2-4E29-B3D9-9B32BA991121}" type="pres">
      <dgm:prSet presAssocID="{D0B65670-BF64-48CC-8A87-9FB10F4A4AEF}" presName="child4group" presStyleCnt="0"/>
      <dgm:spPr/>
    </dgm:pt>
    <dgm:pt modelId="{026E929E-812C-4119-892F-E1E5C815575D}" type="pres">
      <dgm:prSet presAssocID="{D0B65670-BF64-48CC-8A87-9FB10F4A4AEF}" presName="child4" presStyleLbl="bgAcc1" presStyleIdx="3" presStyleCnt="4" custScaleX="127645" custLinFactNeighborX="-15269" custLinFactNeighborY="-12399"/>
      <dgm:spPr/>
      <dgm:t>
        <a:bodyPr/>
        <a:lstStyle/>
        <a:p>
          <a:endParaRPr lang="en-US"/>
        </a:p>
      </dgm:t>
    </dgm:pt>
    <dgm:pt modelId="{F2A98D1D-97A5-4F30-970F-F003CF6A312F}" type="pres">
      <dgm:prSet presAssocID="{D0B65670-BF64-48CC-8A87-9FB10F4A4AEF}" presName="child4Text" presStyleLbl="bgAcc1" presStyleIdx="3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CDA7C10-B3F2-4CE8-A852-2F2AA144866E}" type="pres">
      <dgm:prSet presAssocID="{D0B65670-BF64-48CC-8A87-9FB10F4A4AEF}" presName="childPlaceholder" presStyleCnt="0"/>
      <dgm:spPr/>
    </dgm:pt>
    <dgm:pt modelId="{DB4DC25B-8043-44B0-A69A-5653DED65E02}" type="pres">
      <dgm:prSet presAssocID="{D0B65670-BF64-48CC-8A87-9FB10F4A4AEF}" presName="circle" presStyleCnt="0"/>
      <dgm:spPr/>
    </dgm:pt>
    <dgm:pt modelId="{828144D7-34EA-47E6-8300-2A150D12796C}" type="pres">
      <dgm:prSet presAssocID="{D0B65670-BF64-48CC-8A87-9FB10F4A4AEF}" presName="quadrant1" presStyleLbl="node1" presStyleIdx="0" presStyleCnt="4" custScaleX="114694" custScaleY="108915" custLinFactNeighborX="-6412" custLinFactNeighborY="-137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2480205-F415-4094-8D5D-7A181237D2C1}" type="pres">
      <dgm:prSet presAssocID="{D0B65670-BF64-48CC-8A87-9FB10F4A4AEF}" presName="quadrant2" presStyleLbl="node1" presStyleIdx="1" presStyleCnt="4" custScaleX="122024" custScaleY="107085" custLinFactNeighborX="7786" custLinFactNeighborY="-229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2FC19C4-B00F-4781-99F7-444E2D0C0716}" type="pres">
      <dgm:prSet presAssocID="{D0B65670-BF64-48CC-8A87-9FB10F4A4AEF}" presName="quadrant3" presStyleLbl="node1" presStyleIdx="2" presStyleCnt="4" custScaleX="120829" custScaleY="107082" custLinFactNeighborX="7328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050C09B-D932-4D57-A842-F9D06169C268}" type="pres">
      <dgm:prSet presAssocID="{D0B65670-BF64-48CC-8A87-9FB10F4A4AEF}" presName="quadrant4" presStyleLbl="node1" presStyleIdx="3" presStyleCnt="4" custScaleX="113503" custScaleY="106454" custLinFactNeighborX="-6870" custLinFactNeighborY="-458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370EEA5-BC01-4A8C-84F5-EA759B2005AD}" type="pres">
      <dgm:prSet presAssocID="{D0B65670-BF64-48CC-8A87-9FB10F4A4AEF}" presName="quadrantPlaceholder" presStyleCnt="0"/>
      <dgm:spPr/>
    </dgm:pt>
    <dgm:pt modelId="{35210869-273C-47D7-B6BD-103EB6802B77}" type="pres">
      <dgm:prSet presAssocID="{D0B65670-BF64-48CC-8A87-9FB10F4A4AEF}" presName="center1" presStyleLbl="fgShp" presStyleIdx="0" presStyleCnt="2"/>
      <dgm:spPr/>
    </dgm:pt>
    <dgm:pt modelId="{CFD9FFB1-D4D7-4EF8-9571-1B73B2B7BA72}" type="pres">
      <dgm:prSet presAssocID="{D0B65670-BF64-48CC-8A87-9FB10F4A4AEF}" presName="center2" presStyleLbl="fgShp" presStyleIdx="1" presStyleCnt="2"/>
      <dgm:spPr/>
    </dgm:pt>
  </dgm:ptLst>
  <dgm:cxnLst>
    <dgm:cxn modelId="{738E9ACA-7CE3-44AE-89D6-AFD700D2FC0D}" srcId="{B92C1A5A-D62F-4E44-AD34-E3BB32FE700F}" destId="{E285589A-BB25-4FB1-B8D3-EB85D32B1CF7}" srcOrd="0" destOrd="0" parTransId="{C176AFE8-3E68-46ED-BA46-052FA91E5533}" sibTransId="{F7F96A17-45B6-4E46-88BF-B1E21989660F}"/>
    <dgm:cxn modelId="{1B5179EA-972C-4A35-A1D9-4B6C7ECACF60}" type="presOf" srcId="{B92C1A5A-D62F-4E44-AD34-E3BB32FE700F}" destId="{828144D7-34EA-47E6-8300-2A150D12796C}" srcOrd="0" destOrd="0" presId="urn:microsoft.com/office/officeart/2005/8/layout/cycle4"/>
    <dgm:cxn modelId="{4CBFD7C1-474A-42C8-A76B-9CC9A57F70FC}" type="presOf" srcId="{7F4F9F93-FC72-486B-86BC-D75FC4A6B450}" destId="{4610F74A-2ABA-46C3-8A55-63E597BCF1B7}" srcOrd="0" destOrd="1" presId="urn:microsoft.com/office/officeart/2005/8/layout/cycle4"/>
    <dgm:cxn modelId="{D144CF09-3841-425B-B933-D01475F4B2F9}" type="presOf" srcId="{DF3DD2B6-A6B3-4571-B278-8E84816ACA3E}" destId="{F2A98D1D-97A5-4F30-970F-F003CF6A312F}" srcOrd="1" destOrd="0" presId="urn:microsoft.com/office/officeart/2005/8/layout/cycle4"/>
    <dgm:cxn modelId="{A6A626F7-0CCF-46B0-BA84-73097CA372C4}" type="presOf" srcId="{CB0ECC4C-12C9-430A-A6E3-840A0424E83C}" destId="{026E929E-812C-4119-892F-E1E5C815575D}" srcOrd="0" destOrd="2" presId="urn:microsoft.com/office/officeart/2005/8/layout/cycle4"/>
    <dgm:cxn modelId="{A15F51FB-30D2-47C6-A808-743AA6783C85}" type="presOf" srcId="{C97E96E4-6085-4E63-BB54-2B2BE051A165}" destId="{A93F5952-2D22-46FA-AC49-EC8ED0FC0B93}" srcOrd="1" destOrd="1" presId="urn:microsoft.com/office/officeart/2005/8/layout/cycle4"/>
    <dgm:cxn modelId="{B9CF02DB-DA70-4878-BA44-D7BF69083827}" type="presOf" srcId="{0F1BBAE9-2F83-4EA1-86BD-8F5334349AB9}" destId="{D1AF05E4-7EE6-48AD-A1B8-BC4C2ADA6030}" srcOrd="0" destOrd="0" presId="urn:microsoft.com/office/officeart/2005/8/layout/cycle4"/>
    <dgm:cxn modelId="{1D437083-5A69-4746-9069-514653262A77}" type="presOf" srcId="{C97E96E4-6085-4E63-BB54-2B2BE051A165}" destId="{D1AF05E4-7EE6-48AD-A1B8-BC4C2ADA6030}" srcOrd="0" destOrd="1" presId="urn:microsoft.com/office/officeart/2005/8/layout/cycle4"/>
    <dgm:cxn modelId="{2B0EC174-7BE7-4DE7-95B7-74A7D01C1B94}" type="presOf" srcId="{4F3692E8-F4CD-445E-B280-87A836F636E0}" destId="{F2A98D1D-97A5-4F30-970F-F003CF6A312F}" srcOrd="1" destOrd="1" presId="urn:microsoft.com/office/officeart/2005/8/layout/cycle4"/>
    <dgm:cxn modelId="{C158A3E0-5761-4B36-A159-0890A778995C}" type="presOf" srcId="{A66AA194-433A-4538-929E-F6E26D0CC54E}" destId="{4610F74A-2ABA-46C3-8A55-63E597BCF1B7}" srcOrd="0" destOrd="0" presId="urn:microsoft.com/office/officeart/2005/8/layout/cycle4"/>
    <dgm:cxn modelId="{6225B855-2418-4F2B-A937-C28CAFE05D2B}" srcId="{3B6BCA79-5950-4C9B-B428-6F9FFF930E58}" destId="{C97E96E4-6085-4E63-BB54-2B2BE051A165}" srcOrd="1" destOrd="0" parTransId="{5FCA515C-1D69-4947-BEF0-9A508D5B1FAC}" sibTransId="{4606A0E3-D733-42AE-80AB-D81F73F9AC20}"/>
    <dgm:cxn modelId="{E12CCC4B-0FEE-44DB-8563-F0134594BF56}" type="presOf" srcId="{4F3692E8-F4CD-445E-B280-87A836F636E0}" destId="{026E929E-812C-4119-892F-E1E5C815575D}" srcOrd="0" destOrd="1" presId="urn:microsoft.com/office/officeart/2005/8/layout/cycle4"/>
    <dgm:cxn modelId="{526CBA4E-8032-4BC4-9C91-6A87B2804D73}" type="presOf" srcId="{7F4F9F93-FC72-486B-86BC-D75FC4A6B450}" destId="{BD24AE20-169C-4009-B5D4-E93EF104A031}" srcOrd="1" destOrd="1" presId="urn:microsoft.com/office/officeart/2005/8/layout/cycle4"/>
    <dgm:cxn modelId="{32065916-6427-429F-8DE4-F79E645B9145}" srcId="{E9B34197-CDCB-4A54-9B09-280351552E01}" destId="{DF3DD2B6-A6B3-4571-B278-8E84816ACA3E}" srcOrd="0" destOrd="0" parTransId="{436EC93D-EE11-40C2-8176-D4B00E4F0DFF}" sibTransId="{1A98A50D-0FED-4D20-9019-3F843C760F97}"/>
    <dgm:cxn modelId="{E3A5FC15-0616-4C3C-A8F0-E9C55152E26B}" type="presOf" srcId="{D0B65670-BF64-48CC-8A87-9FB10F4A4AEF}" destId="{79E70DDB-C7E1-4A9B-A4DF-12555BC20AF3}" srcOrd="0" destOrd="0" presId="urn:microsoft.com/office/officeart/2005/8/layout/cycle4"/>
    <dgm:cxn modelId="{BB3E8FA7-89D2-48BE-840D-A676F44D2942}" type="presOf" srcId="{E285589A-BB25-4FB1-B8D3-EB85D32B1CF7}" destId="{ABC443FB-84AB-4FEB-BEB7-A095624D479D}" srcOrd="1" destOrd="0" presId="urn:microsoft.com/office/officeart/2005/8/layout/cycle4"/>
    <dgm:cxn modelId="{F1DD87A8-CB83-48CB-AAAD-2B4D69C3066C}" type="presOf" srcId="{77297348-5DB8-45C7-B43D-3154DD0B79F3}" destId="{F2A98D1D-97A5-4F30-970F-F003CF6A312F}" srcOrd="1" destOrd="3" presId="urn:microsoft.com/office/officeart/2005/8/layout/cycle4"/>
    <dgm:cxn modelId="{9D6C5242-8399-47DF-8AC5-122CAC4DA209}" type="presOf" srcId="{77297348-5DB8-45C7-B43D-3154DD0B79F3}" destId="{026E929E-812C-4119-892F-E1E5C815575D}" srcOrd="0" destOrd="3" presId="urn:microsoft.com/office/officeart/2005/8/layout/cycle4"/>
    <dgm:cxn modelId="{94F9B254-4E35-41C8-990D-0EEC6F70BC4B}" type="presOf" srcId="{F48A0FF0-684C-4C02-9C00-838F9E64B7A3}" destId="{A2480205-F415-4094-8D5D-7A181237D2C1}" srcOrd="0" destOrd="0" presId="urn:microsoft.com/office/officeart/2005/8/layout/cycle4"/>
    <dgm:cxn modelId="{5FEB97AD-9680-4020-95F7-12D87A9CC486}" type="presOf" srcId="{A66AA194-433A-4538-929E-F6E26D0CC54E}" destId="{BD24AE20-169C-4009-B5D4-E93EF104A031}" srcOrd="1" destOrd="0" presId="urn:microsoft.com/office/officeart/2005/8/layout/cycle4"/>
    <dgm:cxn modelId="{EBE33B51-7CC7-40AA-A54E-42A762B48E27}" srcId="{DF3DD2B6-A6B3-4571-B278-8E84816ACA3E}" destId="{77297348-5DB8-45C7-B43D-3154DD0B79F3}" srcOrd="2" destOrd="0" parTransId="{E626CC53-7279-4D6E-8602-15383823A54F}" sibTransId="{4CB45998-EF0C-4152-A3D5-09FC62A299EB}"/>
    <dgm:cxn modelId="{A38920DE-B70D-44C4-9B72-E71366294380}" srcId="{3B6BCA79-5950-4C9B-B428-6F9FFF930E58}" destId="{0F1BBAE9-2F83-4EA1-86BD-8F5334349AB9}" srcOrd="0" destOrd="0" parTransId="{B361E121-ECBB-4003-8594-55EEE81F84D9}" sibTransId="{9EB16265-608E-445E-BACE-6DDA24E05494}"/>
    <dgm:cxn modelId="{7B4FFB2C-1B2B-4F76-A24E-80E9E1046C04}" type="presOf" srcId="{0F1BBAE9-2F83-4EA1-86BD-8F5334349AB9}" destId="{A93F5952-2D22-46FA-AC49-EC8ED0FC0B93}" srcOrd="1" destOrd="0" presId="urn:microsoft.com/office/officeart/2005/8/layout/cycle4"/>
    <dgm:cxn modelId="{198798A2-9AD1-48E2-A1C8-7154527CE1D7}" type="presOf" srcId="{3B6BCA79-5950-4C9B-B428-6F9FFF930E58}" destId="{42FC19C4-B00F-4781-99F7-444E2D0C0716}" srcOrd="0" destOrd="0" presId="urn:microsoft.com/office/officeart/2005/8/layout/cycle4"/>
    <dgm:cxn modelId="{56F8D651-DE14-424C-BE4F-0D078E2E017C}" srcId="{D0B65670-BF64-48CC-8A87-9FB10F4A4AEF}" destId="{B92C1A5A-D62F-4E44-AD34-E3BB32FE700F}" srcOrd="0" destOrd="0" parTransId="{694EE353-D2BD-4B97-8B75-7F7CE2590F51}" sibTransId="{C16E6FAF-64FA-4D16-AC9D-EF4CCFACF5F8}"/>
    <dgm:cxn modelId="{74277294-ADF4-4912-98BE-0B49B602A0E1}" srcId="{F48A0FF0-684C-4C02-9C00-838F9E64B7A3}" destId="{A66AA194-433A-4538-929E-F6E26D0CC54E}" srcOrd="0" destOrd="0" parTransId="{722BE98B-B3CF-4718-AA46-D5982FD92C7F}" sibTransId="{27B4EC41-26A1-41B3-9DF5-9DF00A6C3A1F}"/>
    <dgm:cxn modelId="{DF5C6441-F2BA-4224-BA93-32E488731FF7}" type="presOf" srcId="{DF3DD2B6-A6B3-4571-B278-8E84816ACA3E}" destId="{026E929E-812C-4119-892F-E1E5C815575D}" srcOrd="0" destOrd="0" presId="urn:microsoft.com/office/officeart/2005/8/layout/cycle4"/>
    <dgm:cxn modelId="{1AC02E63-67C1-4768-9B91-4EBA4C1981C7}" srcId="{F48A0FF0-684C-4C02-9C00-838F9E64B7A3}" destId="{7F4F9F93-FC72-486B-86BC-D75FC4A6B450}" srcOrd="1" destOrd="0" parTransId="{ACD66818-CF8A-4CC3-A727-0CFCC3EC90DD}" sibTransId="{691F448D-009B-44B2-A7D3-1217677D78D3}"/>
    <dgm:cxn modelId="{A6F582D0-D131-4853-89F0-A2250CB26413}" srcId="{D0B65670-BF64-48CC-8A87-9FB10F4A4AEF}" destId="{F48A0FF0-684C-4C02-9C00-838F9E64B7A3}" srcOrd="1" destOrd="0" parTransId="{9B7F562E-7C12-4038-A094-F151DF6D6B97}" sibTransId="{6DFF3CE6-2B6E-495F-AE7A-A31A86681A23}"/>
    <dgm:cxn modelId="{71866DC0-6F13-4CEB-A342-31D7F26C769E}" srcId="{D0B65670-BF64-48CC-8A87-9FB10F4A4AEF}" destId="{3B6BCA79-5950-4C9B-B428-6F9FFF930E58}" srcOrd="2" destOrd="0" parTransId="{C062E978-9B8D-479B-9623-5D128D6957EE}" sibTransId="{F62AB1DF-90A1-4A3A-AD67-B00B18FC8CD3}"/>
    <dgm:cxn modelId="{38AE212C-FED8-4B50-8203-D964CA60F935}" srcId="{D0B65670-BF64-48CC-8A87-9FB10F4A4AEF}" destId="{E9B34197-CDCB-4A54-9B09-280351552E01}" srcOrd="3" destOrd="0" parTransId="{9272C43E-EF95-40D3-9079-D4C3590E21FE}" sibTransId="{7167B730-D8E3-4472-B1FB-22CF6D4C40C3}"/>
    <dgm:cxn modelId="{1241C9B7-8DBD-4244-9054-17BD167DF409}" srcId="{DF3DD2B6-A6B3-4571-B278-8E84816ACA3E}" destId="{4F3692E8-F4CD-445E-B280-87A836F636E0}" srcOrd="0" destOrd="0" parTransId="{8B166642-55CB-43F6-8EC7-BB5D4E2E02C3}" sibTransId="{A7F1559F-1D54-48A7-90D4-EFADDE8A9302}"/>
    <dgm:cxn modelId="{9CB943D1-EC8D-40A9-9F16-44F9F415D7E6}" type="presOf" srcId="{E9B34197-CDCB-4A54-9B09-280351552E01}" destId="{3050C09B-D932-4D57-A842-F9D06169C268}" srcOrd="0" destOrd="0" presId="urn:microsoft.com/office/officeart/2005/8/layout/cycle4"/>
    <dgm:cxn modelId="{234A92C1-D54B-420C-92B9-21EF1427266D}" srcId="{DF3DD2B6-A6B3-4571-B278-8E84816ACA3E}" destId="{CB0ECC4C-12C9-430A-A6E3-840A0424E83C}" srcOrd="1" destOrd="0" parTransId="{4761E200-118A-4D5C-961D-D8F333909301}" sibTransId="{10CB8188-9120-4BEA-84DE-AF8396EB67C9}"/>
    <dgm:cxn modelId="{1361E107-02A1-496E-ABE6-AE968CDA1D1C}" type="presOf" srcId="{CB0ECC4C-12C9-430A-A6E3-840A0424E83C}" destId="{F2A98D1D-97A5-4F30-970F-F003CF6A312F}" srcOrd="1" destOrd="2" presId="urn:microsoft.com/office/officeart/2005/8/layout/cycle4"/>
    <dgm:cxn modelId="{978A6D7F-1750-4A9A-8950-FC2A8377D513}" type="presOf" srcId="{E285589A-BB25-4FB1-B8D3-EB85D32B1CF7}" destId="{C21D1D8A-A629-4BDD-9124-7E368938EF37}" srcOrd="0" destOrd="0" presId="urn:microsoft.com/office/officeart/2005/8/layout/cycle4"/>
    <dgm:cxn modelId="{85BD209F-4E40-41F9-918C-CC28E2A891EB}" type="presParOf" srcId="{79E70DDB-C7E1-4A9B-A4DF-12555BC20AF3}" destId="{C56700A8-ADAB-4C5F-9513-3F278C26AA43}" srcOrd="0" destOrd="0" presId="urn:microsoft.com/office/officeart/2005/8/layout/cycle4"/>
    <dgm:cxn modelId="{4B3D76C2-B9BB-413B-874E-5FF2C821AA5A}" type="presParOf" srcId="{C56700A8-ADAB-4C5F-9513-3F278C26AA43}" destId="{8C204FB9-9976-4BD2-A5AF-FAC60F70E578}" srcOrd="0" destOrd="0" presId="urn:microsoft.com/office/officeart/2005/8/layout/cycle4"/>
    <dgm:cxn modelId="{E4052C36-255A-4E2C-9AD7-EA3A17FFCCE9}" type="presParOf" srcId="{8C204FB9-9976-4BD2-A5AF-FAC60F70E578}" destId="{C21D1D8A-A629-4BDD-9124-7E368938EF37}" srcOrd="0" destOrd="0" presId="urn:microsoft.com/office/officeart/2005/8/layout/cycle4"/>
    <dgm:cxn modelId="{54109B4D-BAF5-4AA5-BFF6-E83BA81995AC}" type="presParOf" srcId="{8C204FB9-9976-4BD2-A5AF-FAC60F70E578}" destId="{ABC443FB-84AB-4FEB-BEB7-A095624D479D}" srcOrd="1" destOrd="0" presId="urn:microsoft.com/office/officeart/2005/8/layout/cycle4"/>
    <dgm:cxn modelId="{5599E6E8-C206-4701-AB94-1F1F063A30CB}" type="presParOf" srcId="{C56700A8-ADAB-4C5F-9513-3F278C26AA43}" destId="{869FCC5F-2AB3-451E-BA98-99CAADE7B9D4}" srcOrd="1" destOrd="0" presId="urn:microsoft.com/office/officeart/2005/8/layout/cycle4"/>
    <dgm:cxn modelId="{5DF1AD4A-B052-4F2F-B9BA-9915336D9EE0}" type="presParOf" srcId="{869FCC5F-2AB3-451E-BA98-99CAADE7B9D4}" destId="{4610F74A-2ABA-46C3-8A55-63E597BCF1B7}" srcOrd="0" destOrd="0" presId="urn:microsoft.com/office/officeart/2005/8/layout/cycle4"/>
    <dgm:cxn modelId="{B5B9C151-3ECB-4E60-9D8A-276C8F1F9A76}" type="presParOf" srcId="{869FCC5F-2AB3-451E-BA98-99CAADE7B9D4}" destId="{BD24AE20-169C-4009-B5D4-E93EF104A031}" srcOrd="1" destOrd="0" presId="urn:microsoft.com/office/officeart/2005/8/layout/cycle4"/>
    <dgm:cxn modelId="{1D953C15-A117-4A74-AC92-C95B742B8665}" type="presParOf" srcId="{C56700A8-ADAB-4C5F-9513-3F278C26AA43}" destId="{E25ADFC4-E0B4-4169-A64F-199103E877E2}" srcOrd="2" destOrd="0" presId="urn:microsoft.com/office/officeart/2005/8/layout/cycle4"/>
    <dgm:cxn modelId="{627086C4-86B3-4AA1-8BFA-AAA152665848}" type="presParOf" srcId="{E25ADFC4-E0B4-4169-A64F-199103E877E2}" destId="{D1AF05E4-7EE6-48AD-A1B8-BC4C2ADA6030}" srcOrd="0" destOrd="0" presId="urn:microsoft.com/office/officeart/2005/8/layout/cycle4"/>
    <dgm:cxn modelId="{F321BEC7-97CB-4664-B919-6A6C4AF11457}" type="presParOf" srcId="{E25ADFC4-E0B4-4169-A64F-199103E877E2}" destId="{A93F5952-2D22-46FA-AC49-EC8ED0FC0B93}" srcOrd="1" destOrd="0" presId="urn:microsoft.com/office/officeart/2005/8/layout/cycle4"/>
    <dgm:cxn modelId="{53AB7939-6C22-4166-94FE-16B7D8AD0D82}" type="presParOf" srcId="{C56700A8-ADAB-4C5F-9513-3F278C26AA43}" destId="{01415713-4DF2-4E29-B3D9-9B32BA991121}" srcOrd="3" destOrd="0" presId="urn:microsoft.com/office/officeart/2005/8/layout/cycle4"/>
    <dgm:cxn modelId="{4E8DA777-0AD9-404E-BDD8-743DE2682869}" type="presParOf" srcId="{01415713-4DF2-4E29-B3D9-9B32BA991121}" destId="{026E929E-812C-4119-892F-E1E5C815575D}" srcOrd="0" destOrd="0" presId="urn:microsoft.com/office/officeart/2005/8/layout/cycle4"/>
    <dgm:cxn modelId="{E8EE113D-F9B4-418A-80EB-FA1C93C92A8E}" type="presParOf" srcId="{01415713-4DF2-4E29-B3D9-9B32BA991121}" destId="{F2A98D1D-97A5-4F30-970F-F003CF6A312F}" srcOrd="1" destOrd="0" presId="urn:microsoft.com/office/officeart/2005/8/layout/cycle4"/>
    <dgm:cxn modelId="{26BB3426-A7A7-415C-A841-1310947AE469}" type="presParOf" srcId="{C56700A8-ADAB-4C5F-9513-3F278C26AA43}" destId="{3CDA7C10-B3F2-4CE8-A852-2F2AA144866E}" srcOrd="4" destOrd="0" presId="urn:microsoft.com/office/officeart/2005/8/layout/cycle4"/>
    <dgm:cxn modelId="{8D58E427-8D69-4324-90AE-D93A6920F1E6}" type="presParOf" srcId="{79E70DDB-C7E1-4A9B-A4DF-12555BC20AF3}" destId="{DB4DC25B-8043-44B0-A69A-5653DED65E02}" srcOrd="1" destOrd="0" presId="urn:microsoft.com/office/officeart/2005/8/layout/cycle4"/>
    <dgm:cxn modelId="{139195C8-0E3F-4071-A2E3-01B67CDDD1C1}" type="presParOf" srcId="{DB4DC25B-8043-44B0-A69A-5653DED65E02}" destId="{828144D7-34EA-47E6-8300-2A150D12796C}" srcOrd="0" destOrd="0" presId="urn:microsoft.com/office/officeart/2005/8/layout/cycle4"/>
    <dgm:cxn modelId="{57D524F4-B973-47F9-94CF-BED8C0CA3310}" type="presParOf" srcId="{DB4DC25B-8043-44B0-A69A-5653DED65E02}" destId="{A2480205-F415-4094-8D5D-7A181237D2C1}" srcOrd="1" destOrd="0" presId="urn:microsoft.com/office/officeart/2005/8/layout/cycle4"/>
    <dgm:cxn modelId="{AEB98AFD-AE34-4E30-BCE8-521DD2DA00D4}" type="presParOf" srcId="{DB4DC25B-8043-44B0-A69A-5653DED65E02}" destId="{42FC19C4-B00F-4781-99F7-444E2D0C0716}" srcOrd="2" destOrd="0" presId="urn:microsoft.com/office/officeart/2005/8/layout/cycle4"/>
    <dgm:cxn modelId="{A87C44E2-80AC-47F1-8942-D21B82A4BF15}" type="presParOf" srcId="{DB4DC25B-8043-44B0-A69A-5653DED65E02}" destId="{3050C09B-D932-4D57-A842-F9D06169C268}" srcOrd="3" destOrd="0" presId="urn:microsoft.com/office/officeart/2005/8/layout/cycle4"/>
    <dgm:cxn modelId="{62515507-B4CA-495E-9424-F00615D002DF}" type="presParOf" srcId="{DB4DC25B-8043-44B0-A69A-5653DED65E02}" destId="{B370EEA5-BC01-4A8C-84F5-EA759B2005AD}" srcOrd="4" destOrd="0" presId="urn:microsoft.com/office/officeart/2005/8/layout/cycle4"/>
    <dgm:cxn modelId="{C33A2426-44A3-465E-A7D5-74939C781EAA}" type="presParOf" srcId="{79E70DDB-C7E1-4A9B-A4DF-12555BC20AF3}" destId="{35210869-273C-47D7-B6BD-103EB6802B77}" srcOrd="2" destOrd="0" presId="urn:microsoft.com/office/officeart/2005/8/layout/cycle4"/>
    <dgm:cxn modelId="{E2D14043-BBBE-4647-8F83-B5F42084A212}" type="presParOf" srcId="{79E70DDB-C7E1-4A9B-A4DF-12555BC20AF3}" destId="{CFD9FFB1-D4D7-4EF8-9571-1B73B2B7BA72}" srcOrd="3" destOrd="0" presId="urn:microsoft.com/office/officeart/2005/8/layout/cycle4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1AF05E4-7EE6-48AD-A1B8-BC4C2ADA6030}">
      <dsp:nvSpPr>
        <dsp:cNvPr id="0" name=""/>
        <dsp:cNvSpPr/>
      </dsp:nvSpPr>
      <dsp:spPr>
        <a:xfrm>
          <a:off x="3513011" y="2013764"/>
          <a:ext cx="1560084" cy="101058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770" tIns="64770" rIns="64770" bIns="64770" numCol="1" spcCol="1270" anchor="t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Writing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Speaking</a:t>
          </a:r>
        </a:p>
      </dsp:txBody>
      <dsp:txXfrm>
        <a:off x="4003235" y="2288609"/>
        <a:ext cx="1047661" cy="713537"/>
      </dsp:txXfrm>
    </dsp:sp>
    <dsp:sp modelId="{026E929E-812C-4119-892F-E1E5C815575D}">
      <dsp:nvSpPr>
        <dsp:cNvPr id="0" name=""/>
        <dsp:cNvSpPr/>
      </dsp:nvSpPr>
      <dsp:spPr>
        <a:xfrm>
          <a:off x="344426" y="2022182"/>
          <a:ext cx="1991369" cy="101058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t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Language</a:t>
          </a:r>
        </a:p>
        <a:p>
          <a:pPr marL="114300" lvl="2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Conventions</a:t>
          </a:r>
        </a:p>
        <a:p>
          <a:pPr marL="114300" lvl="2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How language functions</a:t>
          </a:r>
        </a:p>
        <a:p>
          <a:pPr marL="114300" lvl="2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Vocabulary</a:t>
          </a:r>
        </a:p>
      </dsp:txBody>
      <dsp:txXfrm>
        <a:off x="366625" y="2297027"/>
        <a:ext cx="1349560" cy="713537"/>
      </dsp:txXfrm>
    </dsp:sp>
    <dsp:sp modelId="{4610F74A-2ABA-46C3-8A55-63E597BCF1B7}">
      <dsp:nvSpPr>
        <dsp:cNvPr id="0" name=""/>
        <dsp:cNvSpPr/>
      </dsp:nvSpPr>
      <dsp:spPr>
        <a:xfrm>
          <a:off x="3471200" y="117005"/>
          <a:ext cx="1560084" cy="101058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770" tIns="64770" rIns="64770" bIns="64770" numCol="1" spcCol="1270" anchor="t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Reading</a:t>
          </a:r>
        </a:p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Listening</a:t>
          </a:r>
        </a:p>
      </dsp:txBody>
      <dsp:txXfrm>
        <a:off x="3961425" y="139204"/>
        <a:ext cx="1047661" cy="713537"/>
      </dsp:txXfrm>
    </dsp:sp>
    <dsp:sp modelId="{C21D1D8A-A629-4BDD-9124-7E368938EF37}">
      <dsp:nvSpPr>
        <dsp:cNvPr id="0" name=""/>
        <dsp:cNvSpPr/>
      </dsp:nvSpPr>
      <dsp:spPr>
        <a:xfrm>
          <a:off x="307163" y="167079"/>
          <a:ext cx="1560084" cy="101058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770" tIns="64770" rIns="64770" bIns="64770" numCol="1" spcCol="1270" anchor="t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300" kern="1200"/>
            <a:t>Speaking and Listening</a:t>
          </a:r>
        </a:p>
      </dsp:txBody>
      <dsp:txXfrm>
        <a:off x="329362" y="189278"/>
        <a:ext cx="1047661" cy="713537"/>
      </dsp:txXfrm>
    </dsp:sp>
    <dsp:sp modelId="{828144D7-34EA-47E6-8300-2A150D12796C}">
      <dsp:nvSpPr>
        <dsp:cNvPr id="0" name=""/>
        <dsp:cNvSpPr/>
      </dsp:nvSpPr>
      <dsp:spPr>
        <a:xfrm>
          <a:off x="1156030" y="100267"/>
          <a:ext cx="1568374" cy="1489350"/>
        </a:xfrm>
        <a:prstGeom prst="pieWedg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456" tIns="92456" rIns="92456" bIns="9245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Interpersonal</a:t>
          </a:r>
        </a:p>
      </dsp:txBody>
      <dsp:txXfrm>
        <a:off x="1615396" y="536488"/>
        <a:ext cx="1109008" cy="1053129"/>
      </dsp:txXfrm>
    </dsp:sp>
    <dsp:sp modelId="{A2480205-F415-4094-8D5D-7A181237D2C1}">
      <dsp:nvSpPr>
        <dsp:cNvPr id="0" name=""/>
        <dsp:cNvSpPr/>
      </dsp:nvSpPr>
      <dsp:spPr>
        <a:xfrm rot="5400000">
          <a:off x="2832808" y="-1887"/>
          <a:ext cx="1464325" cy="1668608"/>
        </a:xfrm>
        <a:prstGeom prst="pieWedg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456" tIns="92456" rIns="92456" bIns="9245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Interpretive</a:t>
          </a:r>
        </a:p>
      </dsp:txBody>
      <dsp:txXfrm rot="-5400000">
        <a:off x="2730667" y="529146"/>
        <a:ext cx="1179884" cy="1035434"/>
      </dsp:txXfrm>
    </dsp:sp>
    <dsp:sp modelId="{42FC19C4-B00F-4781-99F7-444E2D0C0716}">
      <dsp:nvSpPr>
        <dsp:cNvPr id="0" name=""/>
        <dsp:cNvSpPr/>
      </dsp:nvSpPr>
      <dsp:spPr>
        <a:xfrm rot="10800000">
          <a:off x="2732574" y="1562192"/>
          <a:ext cx="1652267" cy="1464284"/>
        </a:xfrm>
        <a:prstGeom prst="pieWedg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456" tIns="92456" rIns="92456" bIns="9245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Presentational</a:t>
          </a:r>
        </a:p>
      </dsp:txBody>
      <dsp:txXfrm rot="10800000">
        <a:off x="2732574" y="1562192"/>
        <a:ext cx="1168329" cy="1035405"/>
      </dsp:txXfrm>
    </dsp:sp>
    <dsp:sp modelId="{3050C09B-D932-4D57-A842-F9D06169C268}">
      <dsp:nvSpPr>
        <dsp:cNvPr id="0" name=""/>
        <dsp:cNvSpPr/>
      </dsp:nvSpPr>
      <dsp:spPr>
        <a:xfrm rot="16200000">
          <a:off x="1206106" y="1512027"/>
          <a:ext cx="1455697" cy="1552088"/>
        </a:xfrm>
        <a:prstGeom prst="pieWedg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2456" tIns="92456" rIns="92456" bIns="9245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Proficiency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Levels</a:t>
          </a:r>
        </a:p>
      </dsp:txBody>
      <dsp:txXfrm rot="5400000">
        <a:off x="1612507" y="1560222"/>
        <a:ext cx="1097492" cy="1029333"/>
      </dsp:txXfrm>
    </dsp:sp>
    <dsp:sp modelId="{35210869-273C-47D7-B6BD-103EB6802B77}">
      <dsp:nvSpPr>
        <dsp:cNvPr id="0" name=""/>
        <dsp:cNvSpPr/>
      </dsp:nvSpPr>
      <dsp:spPr>
        <a:xfrm>
          <a:off x="2507134" y="1294807"/>
          <a:ext cx="472130" cy="410548"/>
        </a:xfrm>
        <a:prstGeom prst="circularArrow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FD9FFB1-D4D7-4EF8-9571-1B73B2B7BA72}">
      <dsp:nvSpPr>
        <dsp:cNvPr id="0" name=""/>
        <dsp:cNvSpPr/>
      </dsp:nvSpPr>
      <dsp:spPr>
        <a:xfrm rot="10800000">
          <a:off x="2507134" y="1452710"/>
          <a:ext cx="472130" cy="410548"/>
        </a:xfrm>
        <a:prstGeom prst="circularArrow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4">
  <dgm:title val=""/>
  <dgm:desc val=""/>
  <dgm:catLst>
    <dgm:cat type="relationship" pri="26000"/>
    <dgm:cat type="cycle" pri="13000"/>
    <dgm:cat type="matrix" pri="4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41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cycleMatrixDiagram">
    <dgm:varLst>
      <dgm:chMax val="1"/>
      <dgm:dir/>
      <dgm:animLvl val="lvl"/>
      <dgm:resizeHandles val="exact"/>
    </dgm:varLst>
    <dgm:alg type="composite">
      <dgm:param type="ar" val="1.3"/>
    </dgm:alg>
    <dgm:shape xmlns:r="http://schemas.openxmlformats.org/officeDocument/2006/relationships" r:blip="">
      <dgm:adjLst/>
    </dgm:shape>
    <dgm:presOf/>
    <dgm:constrLst>
      <dgm:constr type="w" for="ch" forName="children" refType="w"/>
      <dgm:constr type="h" for="ch" forName="children" refType="w" refFor="ch" refForName="children" fact="0.77"/>
      <dgm:constr type="ctrX" for="ch" forName="children" refType="w" fact="0.5"/>
      <dgm:constr type="ctrY" for="ch" forName="children" refType="h" fact="0.5"/>
      <dgm:constr type="w" for="ch" forName="circle" refType="w"/>
      <dgm:constr type="h" for="ch" forName="circle" refType="h"/>
      <dgm:constr type="ctrX" for="ch" forName="circle" refType="w" fact="0.5"/>
      <dgm:constr type="ctrY" for="ch" forName="circle" refType="h" fact="0.5"/>
      <dgm:constr type="w" for="ch" forName="center1" refType="w" fact="0.115"/>
      <dgm:constr type="h" for="ch" forName="center1" refType="w" fact="0.1"/>
      <dgm:constr type="ctrX" for="ch" forName="center1" refType="w" fact="0.5"/>
      <dgm:constr type="ctrY" for="ch" forName="center1" refType="h" fact="0.475"/>
      <dgm:constr type="w" for="ch" forName="center2" refType="w" fact="0.115"/>
      <dgm:constr type="h" for="ch" forName="center2" refType="w" fact="0.1"/>
      <dgm:constr type="ctrX" for="ch" forName="center2" refType="w" fact="0.5"/>
      <dgm:constr type="ctrY" for="ch" forName="center2" refType="h" fact="0.525"/>
    </dgm:constrLst>
    <dgm:ruleLst/>
    <dgm:choose name="Name0">
      <dgm:if name="Name1" axis="ch" ptType="node" func="cnt" op="gte" val="1">
        <dgm:layoutNode name="children">
          <dgm:alg type="composite">
            <dgm:param type="ar" val="1.3"/>
          </dgm:alg>
          <dgm:shape xmlns:r="http://schemas.openxmlformats.org/officeDocument/2006/relationships" r:blip="">
            <dgm:adjLst/>
          </dgm:shape>
          <dgm:presOf/>
          <dgm:choose name="Name2">
            <dgm:if name="Name3" func="var" arg="dir" op="equ" val="norm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l" for="ch" forName="child1group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r" for="ch" forName="child2group" refType="w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r" for="ch" forName="child3group" refType="w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l" for="ch" forName="child4group"/>
              </dgm:constrLst>
            </dgm:if>
            <dgm:else name="Name4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r" for="ch" forName="child1group" refType="w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l" for="ch" forName="child2group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l" for="ch" forName="child3group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r" for="ch" forName="child4group" refType="w"/>
              </dgm:constrLst>
            </dgm:else>
          </dgm:choose>
          <dgm:ruleLst/>
          <dgm:choose name="Name5">
            <dgm:if name="Name6" axis="ch ch" ptType="node node" st="1 1" cnt="1 0" func="cnt" op="gte" val="1">
              <dgm:layoutNode name="child1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7">
                  <dgm:if name="Name8" func="var" arg="dir" op="equ" val="norm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l" for="ch" forName="child1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l" for="ch" forName="child1Text"/>
                    </dgm:constrLst>
                  </dgm:if>
                  <dgm:else name="Name9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r" for="ch" forName="child1" refType="w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r" for="ch" forName="child1Text" refType="w"/>
                    </dgm:constrLst>
                  </dgm:else>
                </dgm:choose>
                <dgm:ruleLst/>
                <dgm:layoutNode name="child1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1 1" cnt="1 0"/>
                  <dgm:constrLst/>
                  <dgm:ruleLst/>
                </dgm:layoutNode>
                <dgm:layoutNode name="child1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1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0"/>
          </dgm:choose>
          <dgm:choose name="Name11">
            <dgm:if name="Name12" axis="ch ch" ptType="node node" st="2 1" cnt="1 0" func="cnt" op="gte" val="1">
              <dgm:layoutNode name="child2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choose name="Name13">
                  <dgm:if name="Name14" func="var" arg="dir" op="equ" val="norm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r" for="ch" forName="child2" refType="w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r" for="ch" forName="child2Text" refType="w"/>
                    </dgm:constrLst>
                  </dgm:if>
                  <dgm:else name="Name15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l" for="ch" forName="child2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l" for="ch" forName="child2Text"/>
                    </dgm:constrLst>
                  </dgm:else>
                </dgm:choose>
                <dgm:ruleLst/>
                <dgm:layoutNode name="child2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2 1" cnt="1 0"/>
                  <dgm:constrLst/>
                  <dgm:ruleLst/>
                </dgm:layoutNode>
                <dgm:layoutNode name="child2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2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6"/>
          </dgm:choose>
          <dgm:choose name="Name17">
            <dgm:if name="Name18" axis="ch ch" ptType="node node" st="3 1" cnt="1 0" func="cnt" op="gte" val="1">
              <dgm:layoutNode name="child3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19">
                  <dgm:if name="Name20" func="var" arg="dir" op="equ" val="norm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r" for="ch" forName="child3" refType="w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r" for="ch" forName="child3Text" refType="w"/>
                    </dgm:constrLst>
                  </dgm:if>
                  <dgm:else name="Name21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l" for="ch" forName="child3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l" for="ch" forName="child3Text"/>
                    </dgm:constrLst>
                  </dgm:else>
                </dgm:choose>
                <dgm:ruleLst/>
                <dgm:layoutNode name="child3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3 1" cnt="1 0"/>
                  <dgm:constrLst/>
                  <dgm:ruleLst/>
                </dgm:layoutNode>
                <dgm:layoutNode name="child3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3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2"/>
          </dgm:choose>
          <dgm:choose name="Name23">
            <dgm:if name="Name24" axis="ch ch" ptType="node node" st="4 1" cnt="1 0" func="cnt" op="gte" val="1">
              <dgm:layoutNode name="child4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25">
                  <dgm:if name="Name26" func="var" arg="dir" op="equ" val="norm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l" for="ch" forName="child4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l" for="ch" forName="child4Text"/>
                    </dgm:constrLst>
                  </dgm:if>
                  <dgm:else name="Name27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r" for="ch" forName="child4" refType="w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r" for="ch" forName="child4Text" refType="w"/>
                    </dgm:constrLst>
                  </dgm:else>
                </dgm:choose>
                <dgm:ruleLst/>
                <dgm:layoutNode name="child4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4 1" cnt="1 0"/>
                  <dgm:constrLst/>
                  <dgm:ruleLst/>
                </dgm:layoutNode>
                <dgm:layoutNode name="child4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4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8"/>
          </dgm:choose>
          <dgm:layoutNode name="child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ircle">
          <dgm:alg type="composite">
            <dgm:param type="ar" val="1"/>
          </dgm:alg>
          <dgm:shape xmlns:r="http://schemas.openxmlformats.org/officeDocument/2006/relationships" r:blip="">
            <dgm:adjLst/>
          </dgm:shape>
          <dgm:presOf/>
          <dgm:choose name="Name29">
            <dgm:if name="Name30" func="var" arg="dir" op="equ" val="norm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r" for="ch" forName="quadrant1" refType="w" fact="0.5"/>
                <dgm:constr type="rOff" for="ch" forName="quadrant1" refType="w" fact="-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l" for="ch" forName="quadrant2" refType="w" fact="0.5"/>
                <dgm:constr type="lOff" for="ch" forName="quadrant2" refType="w" fact="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l" for="ch" forName="quadrant3" refType="w" fact="0.5"/>
                <dgm:constr type="lOff" for="ch" forName="quadrant3" refType="w" fact="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r" for="ch" forName="quadrant4" refType="w" fact="0.5"/>
                <dgm:constr type="rOff" for="ch" forName="quadrant4" refType="w" fact="-0.01"/>
              </dgm:constrLst>
            </dgm:if>
            <dgm:else name="Name31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l" for="ch" forName="quadrant1" refType="w" fact="0.5"/>
                <dgm:constr type="lOff" for="ch" forName="quadrant1" refType="w" fact="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r" for="ch" forName="quadrant2" refType="w" fact="0.5"/>
                <dgm:constr type="rOff" for="ch" forName="quadrant2" refType="w" fact="-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r" for="ch" forName="quadrant3" refType="w" fact="0.5"/>
                <dgm:constr type="rOff" for="ch" forName="quadrant3" refType="w" fact="-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l" for="ch" forName="quadrant4" refType="w" fact="0.5"/>
                <dgm:constr type="lOff" for="ch" forName="quadrant4" refType="w" fact="0.01"/>
              </dgm:constrLst>
            </dgm:else>
          </dgm:choose>
          <dgm:ruleLst/>
          <dgm:layoutNode name="quadrant1" styleLbl="node1">
            <dgm:varLst>
              <dgm:chMax val="1"/>
              <dgm:bulletEnabled val="1"/>
            </dgm:varLst>
            <dgm:alg type="tx"/>
            <dgm:choose name="Name32">
              <dgm:if name="Name33" func="var" arg="dir" op="equ" val="norm">
                <dgm:shape xmlns:r="http://schemas.openxmlformats.org/officeDocument/2006/relationships" type="pieWedge" r:blip="">
                  <dgm:adjLst/>
                </dgm:shape>
              </dgm:if>
              <dgm:else name="Name34">
                <dgm:shape xmlns:r="http://schemas.openxmlformats.org/officeDocument/2006/relationships" rot="90" type="pieWedge" r:blip="">
                  <dgm:adjLst/>
                </dgm:shape>
              </dgm:else>
            </dgm:choose>
            <dgm:presOf axis="ch" ptType="node" cnt="1"/>
            <dgm:constrLst/>
            <dgm:ruleLst>
              <dgm:rule type="primFontSz" val="5" fact="NaN" max="NaN"/>
            </dgm:ruleLst>
          </dgm:layoutNode>
          <dgm:layoutNode name="quadrant2" styleLbl="node1">
            <dgm:varLst>
              <dgm:chMax val="1"/>
              <dgm:bulletEnabled val="1"/>
            </dgm:varLst>
            <dgm:alg type="tx"/>
            <dgm:choose name="Name35">
              <dgm:if name="Name36" func="var" arg="dir" op="equ" val="norm">
                <dgm:shape xmlns:r="http://schemas.openxmlformats.org/officeDocument/2006/relationships" rot="90" type="pieWedge" r:blip="">
                  <dgm:adjLst/>
                </dgm:shape>
              </dgm:if>
              <dgm:else name="Name37">
                <dgm:shape xmlns:r="http://schemas.openxmlformats.org/officeDocument/2006/relationships" type="pieWedge" r:blip="">
                  <dgm:adjLst/>
                </dgm:shape>
              </dgm:else>
            </dgm:choose>
            <dgm:presOf axis="ch" ptType="node" st="2" cnt="1"/>
            <dgm:constrLst/>
            <dgm:ruleLst>
              <dgm:rule type="primFontSz" val="5" fact="NaN" max="NaN"/>
            </dgm:ruleLst>
          </dgm:layoutNode>
          <dgm:layoutNode name="quadrant3" styleLbl="node1">
            <dgm:varLst>
              <dgm:chMax val="1"/>
              <dgm:bulletEnabled val="1"/>
            </dgm:varLst>
            <dgm:alg type="tx"/>
            <dgm:choose name="Name38">
              <dgm:if name="Name39" func="var" arg="dir" op="equ" val="norm">
                <dgm:shape xmlns:r="http://schemas.openxmlformats.org/officeDocument/2006/relationships" rot="180" type="pieWedge" r:blip="">
                  <dgm:adjLst/>
                </dgm:shape>
              </dgm:if>
              <dgm:else name="Name40">
                <dgm:shape xmlns:r="http://schemas.openxmlformats.org/officeDocument/2006/relationships" rot="270" type="pieWedge" r:blip="">
                  <dgm:adjLst/>
                </dgm:shape>
              </dgm:else>
            </dgm:choose>
            <dgm:presOf axis="ch" ptType="node" st="3" cnt="1"/>
            <dgm:constrLst/>
            <dgm:ruleLst>
              <dgm:rule type="primFontSz" val="5" fact="NaN" max="NaN"/>
            </dgm:ruleLst>
          </dgm:layoutNode>
          <dgm:layoutNode name="quadrant4" styleLbl="node1">
            <dgm:varLst>
              <dgm:chMax val="1"/>
              <dgm:bulletEnabled val="1"/>
            </dgm:varLst>
            <dgm:alg type="tx"/>
            <dgm:choose name="Name41">
              <dgm:if name="Name42" func="var" arg="dir" op="equ" val="norm">
                <dgm:shape xmlns:r="http://schemas.openxmlformats.org/officeDocument/2006/relationships" rot="270" type="pieWedge" r:blip="">
                  <dgm:adjLst/>
                </dgm:shape>
              </dgm:if>
              <dgm:else name="Name43">
                <dgm:shape xmlns:r="http://schemas.openxmlformats.org/officeDocument/2006/relationships" rot="180" type="pieWedge" r:blip="">
                  <dgm:adjLst/>
                </dgm:shape>
              </dgm:else>
            </dgm:choose>
            <dgm:presOf axis="ch" ptType="node" st="4" cnt="1"/>
            <dgm:constrLst/>
            <dgm:ruleLst>
              <dgm:rule type="primFontSz" val="5" fact="NaN" max="NaN"/>
            </dgm:ruleLst>
          </dgm:layoutNode>
          <dgm:layoutNode name="quadrant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enter1" styleLbl="fgShp">
          <dgm:alg type="sp"/>
          <dgm:choose name="Name44">
            <dgm:if name="Name45" func="var" arg="dir" op="equ" val="norm">
              <dgm:shape xmlns:r="http://schemas.openxmlformats.org/officeDocument/2006/relationships" type="circularArrow" r:blip="" zOrderOff="16">
                <dgm:adjLst/>
              </dgm:shape>
            </dgm:if>
            <dgm:else name="Name46">
              <dgm:shape xmlns:r="http://schemas.openxmlformats.org/officeDocument/2006/relationships" rot="180" type="leftCircularArrow" r:blip="" zOrderOff="16">
                <dgm:adjLst/>
              </dgm:shape>
            </dgm:else>
          </dgm:choose>
          <dgm:presOf/>
          <dgm:constrLst/>
          <dgm:ruleLst/>
        </dgm:layoutNode>
        <dgm:layoutNode name="center2" styleLbl="fgShp">
          <dgm:alg type="sp"/>
          <dgm:choose name="Name47">
            <dgm:if name="Name48" func="var" arg="dir" op="equ" val="norm">
              <dgm:shape xmlns:r="http://schemas.openxmlformats.org/officeDocument/2006/relationships" rot="180" type="circularArrow" r:blip="" zOrderOff="16">
                <dgm:adjLst/>
              </dgm:shape>
            </dgm:if>
            <dgm:else name="Name49">
              <dgm:shape xmlns:r="http://schemas.openxmlformats.org/officeDocument/2006/relationships" type="leftCircularArrow" r:blip="" zOrderOff="16">
                <dgm:adjLst/>
              </dgm:shape>
            </dgm:else>
          </dgm:choose>
          <dgm:presOf/>
          <dgm:constrLst/>
          <dgm:ruleLst/>
        </dgm:layoutNode>
      </dgm:if>
      <dgm:else name="Name50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Keeping Balance:  Educate and Communicate after the Celebrate</vt:lpstr>
    </vt:vector>
  </TitlesOfParts>
  <Company>Department of Public Instruction</Company>
  <LinksUpToDate>false</LinksUpToDate>
  <CharactersWithSpaces>3273</CharactersWithSpaces>
  <SharedDoc>false</SharedDoc>
  <HLinks>
    <vt:vector size="18" baseType="variant">
      <vt:variant>
        <vt:i4>2293868</vt:i4>
      </vt:variant>
      <vt:variant>
        <vt:i4>6</vt:i4>
      </vt:variant>
      <vt:variant>
        <vt:i4>0</vt:i4>
      </vt:variant>
      <vt:variant>
        <vt:i4>5</vt:i4>
      </vt:variant>
      <vt:variant>
        <vt:lpwstr>http://www.edsteps.org/</vt:lpwstr>
      </vt:variant>
      <vt:variant>
        <vt:lpwstr/>
      </vt:variant>
      <vt:variant>
        <vt:i4>5177345</vt:i4>
      </vt:variant>
      <vt:variant>
        <vt:i4>3</vt:i4>
      </vt:variant>
      <vt:variant>
        <vt:i4>0</vt:i4>
      </vt:variant>
      <vt:variant>
        <vt:i4>5</vt:i4>
      </vt:variant>
      <vt:variant>
        <vt:lpwstr>http://www1.georgetown.edu/departments/german/programs/undergraduate/curriculum/summary/</vt:lpwstr>
      </vt:variant>
      <vt:variant>
        <vt:lpwstr/>
      </vt:variant>
      <vt:variant>
        <vt:i4>5898249</vt:i4>
      </vt:variant>
      <vt:variant>
        <vt:i4>0</vt:i4>
      </vt:variant>
      <vt:variant>
        <vt:i4>0</vt:i4>
      </vt:variant>
      <vt:variant>
        <vt:i4>5</vt:i4>
      </vt:variant>
      <vt:variant>
        <vt:lpwstr>http://www.actfl.org/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Keeping Balance:  Educate and Communicate after the Celebrate</dc:title>
  <dc:creator>Paul Sandrock</dc:creator>
  <cp:lastModifiedBy>Paul Sandrock</cp:lastModifiedBy>
  <cp:revision>3</cp:revision>
  <cp:lastPrinted>2013-02-27T22:28:00Z</cp:lastPrinted>
  <dcterms:created xsi:type="dcterms:W3CDTF">2013-03-09T05:18:00Z</dcterms:created>
  <dcterms:modified xsi:type="dcterms:W3CDTF">2013-03-09T05:18:00Z</dcterms:modified>
</cp:coreProperties>
</file>